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80F06" w14:textId="78F0CBDA" w:rsidR="00BC4DB7" w:rsidRDefault="00D75F6E" w:rsidP="4E508B63">
      <w:pPr>
        <w:spacing w:after="0" w:line="240" w:lineRule="auto"/>
        <w:rPr>
          <w:rFonts w:ascii="Montserrat" w:eastAsia="Montserrat" w:hAnsi="Montserrat" w:cs="Montserrat"/>
          <w:b/>
          <w:bCs/>
          <w:color w:val="000000" w:themeColor="text1"/>
          <w:sz w:val="32"/>
          <w:szCs w:val="32"/>
        </w:rPr>
      </w:pPr>
      <w:r>
        <w:rPr>
          <w:noProof/>
        </w:rPr>
        <w:drawing>
          <wp:inline distT="0" distB="0" distL="0" distR="0" wp14:anchorId="63C3B4B0" wp14:editId="5545C199">
            <wp:extent cx="5731368" cy="322389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31368" cy="3223895"/>
                    </a:xfrm>
                    <a:prstGeom prst="rect">
                      <a:avLst/>
                    </a:prstGeom>
                    <a:noFill/>
                    <a:ln>
                      <a:noFill/>
                    </a:ln>
                  </pic:spPr>
                </pic:pic>
              </a:graphicData>
            </a:graphic>
          </wp:inline>
        </w:drawing>
      </w:r>
    </w:p>
    <w:p w14:paraId="41D20AED" w14:textId="77777777" w:rsidR="00BC4DB7" w:rsidRDefault="00BC4DB7" w:rsidP="4E508B63">
      <w:pPr>
        <w:spacing w:after="0" w:line="240" w:lineRule="auto"/>
        <w:rPr>
          <w:rFonts w:ascii="Montserrat" w:eastAsia="Montserrat" w:hAnsi="Montserrat" w:cs="Montserrat"/>
          <w:b/>
          <w:bCs/>
          <w:color w:val="000000" w:themeColor="text1"/>
          <w:sz w:val="32"/>
          <w:szCs w:val="32"/>
        </w:rPr>
      </w:pPr>
    </w:p>
    <w:p w14:paraId="14AD12C4" w14:textId="577515CC" w:rsidR="2714CE6C" w:rsidRPr="00E3626A" w:rsidRDefault="678311B2" w:rsidP="4E508B63">
      <w:pPr>
        <w:spacing w:after="0" w:line="240" w:lineRule="auto"/>
        <w:rPr>
          <w:rFonts w:ascii="Montserrat" w:eastAsia="Montserrat" w:hAnsi="Montserrat" w:cs="Montserrat"/>
          <w:b/>
          <w:bCs/>
          <w:color w:val="000000" w:themeColor="text1"/>
          <w:sz w:val="32"/>
          <w:szCs w:val="32"/>
        </w:rPr>
      </w:pPr>
      <w:r w:rsidRPr="00E3626A">
        <w:rPr>
          <w:rFonts w:ascii="Montserrat" w:eastAsia="Montserrat" w:hAnsi="Montserrat" w:cs="Montserrat"/>
          <w:b/>
          <w:bCs/>
          <w:color w:val="000000" w:themeColor="text1"/>
          <w:sz w:val="32"/>
          <w:szCs w:val="32"/>
        </w:rPr>
        <w:t xml:space="preserve">Life after </w:t>
      </w:r>
      <w:r w:rsidR="012621F4" w:rsidRPr="00E3626A">
        <w:rPr>
          <w:rFonts w:ascii="Montserrat" w:eastAsia="Montserrat" w:hAnsi="Montserrat" w:cs="Montserrat"/>
          <w:b/>
          <w:bCs/>
          <w:color w:val="000000" w:themeColor="text1"/>
          <w:sz w:val="32"/>
          <w:szCs w:val="32"/>
        </w:rPr>
        <w:t xml:space="preserve">your </w:t>
      </w:r>
      <w:r w:rsidRPr="00E3626A">
        <w:rPr>
          <w:rFonts w:ascii="Montserrat" w:eastAsia="Montserrat" w:hAnsi="Montserrat" w:cs="Montserrat"/>
          <w:b/>
          <w:bCs/>
          <w:color w:val="000000" w:themeColor="text1"/>
          <w:sz w:val="32"/>
          <w:szCs w:val="32"/>
        </w:rPr>
        <w:t>Fixed Rate</w:t>
      </w:r>
      <w:r w:rsidR="5C05B036" w:rsidRPr="00E3626A">
        <w:rPr>
          <w:rFonts w:ascii="Montserrat" w:eastAsia="Montserrat" w:hAnsi="Montserrat" w:cs="Montserrat"/>
          <w:b/>
          <w:bCs/>
          <w:color w:val="000000" w:themeColor="text1"/>
          <w:sz w:val="32"/>
          <w:szCs w:val="32"/>
        </w:rPr>
        <w:t xml:space="preserve"> mortgage.</w:t>
      </w:r>
    </w:p>
    <w:p w14:paraId="1264BD29" w14:textId="450A3A32" w:rsidR="2714CE6C" w:rsidRPr="005803F9" w:rsidRDefault="00503744" w:rsidP="4E508B63">
      <w:pPr>
        <w:spacing w:after="0" w:line="240" w:lineRule="auto"/>
        <w:rPr>
          <w:rFonts w:ascii="Montserrat" w:eastAsia="Montserrat" w:hAnsi="Montserrat" w:cs="Montserrat"/>
          <w:b/>
          <w:bCs/>
          <w:color w:val="000000" w:themeColor="text1"/>
          <w:sz w:val="32"/>
          <w:szCs w:val="32"/>
        </w:rPr>
      </w:pPr>
      <w:r>
        <w:rPr>
          <w:rFonts w:ascii="Montserrat" w:eastAsia="Montserrat" w:hAnsi="Montserrat" w:cs="Montserrat"/>
          <w:b/>
          <w:bCs/>
          <w:color w:val="000000" w:themeColor="text1"/>
          <w:sz w:val="32"/>
          <w:szCs w:val="32"/>
        </w:rPr>
        <w:t>Should I remortgage when my fixed rate ends</w:t>
      </w:r>
      <w:r w:rsidR="00973EF8">
        <w:rPr>
          <w:rFonts w:ascii="Montserrat" w:eastAsia="Montserrat" w:hAnsi="Montserrat" w:cs="Montserrat"/>
          <w:b/>
          <w:bCs/>
          <w:color w:val="000000" w:themeColor="text1"/>
          <w:sz w:val="32"/>
          <w:szCs w:val="32"/>
        </w:rPr>
        <w:t>?</w:t>
      </w:r>
    </w:p>
    <w:p w14:paraId="31666C2B" w14:textId="77777777" w:rsidR="00503744" w:rsidRDefault="00503744" w:rsidP="4E508B63">
      <w:pPr>
        <w:pStyle w:val="xmsolistparagraph"/>
        <w:spacing w:line="240" w:lineRule="auto"/>
        <w:ind w:left="0"/>
        <w:rPr>
          <w:rFonts w:ascii="Montserrat" w:eastAsia="Montserrat" w:hAnsi="Montserrat" w:cs="Montserrat"/>
          <w:i/>
          <w:iCs/>
          <w:color w:val="000000" w:themeColor="text1"/>
          <w:sz w:val="28"/>
          <w:szCs w:val="28"/>
        </w:rPr>
      </w:pPr>
    </w:p>
    <w:p w14:paraId="4D9BEE78" w14:textId="7CC2B30D" w:rsidR="00BB02F6" w:rsidRPr="00BB02F6" w:rsidRDefault="00503744" w:rsidP="00BB02F6">
      <w:pPr>
        <w:pStyle w:val="NormalWeb"/>
        <w:shd w:val="clear" w:color="auto" w:fill="FFFFFF"/>
        <w:spacing w:before="0" w:beforeAutospacing="0" w:after="150" w:afterAutospacing="0"/>
        <w:rPr>
          <w:rFonts w:ascii="Montserrat" w:eastAsiaTheme="minorHAnsi" w:hAnsi="Montserrat" w:cs="Montserrat"/>
          <w:i/>
          <w:iCs/>
          <w:color w:val="000000"/>
          <w:sz w:val="28"/>
          <w:szCs w:val="28"/>
          <w:lang w:eastAsia="en-US"/>
          <w14:ligatures w14:val="standardContextual"/>
        </w:rPr>
      </w:pPr>
      <w:r w:rsidRPr="00503744">
        <w:rPr>
          <w:rFonts w:ascii="Montserrat" w:eastAsia="Montserrat" w:hAnsi="Montserrat" w:cs="Montserrat"/>
          <w:i/>
          <w:iCs/>
          <w:color w:val="000000" w:themeColor="text1"/>
          <w:sz w:val="28"/>
          <w:szCs w:val="28"/>
        </w:rPr>
        <w:t xml:space="preserve">The short answer? Yes. </w:t>
      </w:r>
      <w:r w:rsidRPr="00503744">
        <w:rPr>
          <w:rFonts w:ascii="Montserrat" w:eastAsiaTheme="minorHAnsi" w:hAnsi="Montserrat" w:cs="Montserrat"/>
          <w:i/>
          <w:iCs/>
          <w:color w:val="000000"/>
          <w:sz w:val="28"/>
          <w:szCs w:val="28"/>
          <w:lang w:eastAsia="en-US"/>
          <w14:ligatures w14:val="standardContextual"/>
        </w:rPr>
        <w:t>If you don’t remortgage</w:t>
      </w:r>
      <w:r w:rsidR="006D7E2D">
        <w:rPr>
          <w:rFonts w:ascii="Montserrat" w:eastAsiaTheme="minorHAnsi" w:hAnsi="Montserrat" w:cs="Montserrat"/>
          <w:i/>
          <w:iCs/>
          <w:color w:val="000000"/>
          <w:sz w:val="28"/>
          <w:szCs w:val="28"/>
          <w:lang w:eastAsia="en-US"/>
          <w14:ligatures w14:val="standardContextual"/>
        </w:rPr>
        <w:t xml:space="preserve"> at the end of your term, </w:t>
      </w:r>
      <w:r w:rsidRPr="00503744">
        <w:rPr>
          <w:rFonts w:ascii="Montserrat" w:eastAsiaTheme="minorHAnsi" w:hAnsi="Montserrat" w:cs="Montserrat"/>
          <w:i/>
          <w:iCs/>
          <w:color w:val="000000"/>
          <w:sz w:val="28"/>
          <w:szCs w:val="28"/>
          <w:lang w:eastAsia="en-US"/>
          <w14:ligatures w14:val="standardContextual"/>
        </w:rPr>
        <w:t xml:space="preserve">you will be automatically transferred to your lender’s standard variable </w:t>
      </w:r>
      <w:r w:rsidRPr="00503744">
        <w:rPr>
          <w:rFonts w:ascii="Montserrat" w:eastAsiaTheme="minorHAnsi" w:hAnsi="Montserrat" w:cstheme="minorHAnsi"/>
          <w:i/>
          <w:iCs/>
          <w:color w:val="000000"/>
          <w:sz w:val="28"/>
          <w:szCs w:val="28"/>
          <w:lang w:eastAsia="en-US"/>
          <w14:ligatures w14:val="standardContextual"/>
        </w:rPr>
        <w:t xml:space="preserve">rate, which </w:t>
      </w:r>
      <w:r w:rsidR="007D2A43">
        <w:rPr>
          <w:rFonts w:ascii="Montserrat" w:hAnsi="Montserrat" w:cstheme="minorHAnsi"/>
          <w:i/>
          <w:iCs/>
          <w:sz w:val="28"/>
          <w:szCs w:val="28"/>
        </w:rPr>
        <w:t>tends</w:t>
      </w:r>
      <w:r w:rsidRPr="00503744">
        <w:rPr>
          <w:rFonts w:ascii="Montserrat" w:hAnsi="Montserrat" w:cstheme="minorHAnsi"/>
          <w:i/>
          <w:iCs/>
          <w:sz w:val="28"/>
          <w:szCs w:val="28"/>
        </w:rPr>
        <w:t xml:space="preserve"> to be higher than the rates on most other mortgage options</w:t>
      </w:r>
      <w:r w:rsidR="003507B3">
        <w:rPr>
          <w:rFonts w:ascii="Montserrat" w:hAnsi="Montserrat" w:cstheme="minorHAnsi"/>
          <w:i/>
          <w:iCs/>
          <w:sz w:val="28"/>
          <w:szCs w:val="28"/>
        </w:rPr>
        <w:t>.*</w:t>
      </w:r>
      <w:r w:rsidR="003507B3" w:rsidRPr="00503744">
        <w:rPr>
          <w:rFonts w:ascii="Montserrat" w:eastAsiaTheme="minorHAnsi" w:hAnsi="Montserrat" w:cs="Montserrat"/>
          <w:i/>
          <w:iCs/>
          <w:color w:val="000000"/>
          <w:sz w:val="28"/>
          <w:szCs w:val="28"/>
          <w:lang w:eastAsia="en-US"/>
          <w14:ligatures w14:val="standardContextual"/>
        </w:rPr>
        <w:t xml:space="preserve"> </w:t>
      </w:r>
    </w:p>
    <w:p w14:paraId="6F2671F2" w14:textId="2B2052EC" w:rsidR="00464EA5" w:rsidRPr="00503744" w:rsidRDefault="00503744" w:rsidP="4E508B63">
      <w:pPr>
        <w:pStyle w:val="xmsolistparagraph"/>
        <w:spacing w:line="240" w:lineRule="auto"/>
        <w:ind w:left="0"/>
        <w:rPr>
          <w:rFonts w:ascii="Montserrat" w:eastAsia="Montserrat" w:hAnsi="Montserrat" w:cs="Montserrat"/>
          <w:color w:val="000000" w:themeColor="text1"/>
          <w:sz w:val="28"/>
          <w:szCs w:val="28"/>
        </w:rPr>
      </w:pPr>
      <w:r w:rsidRPr="00503744">
        <w:rPr>
          <w:rFonts w:ascii="Montserrat" w:eastAsia="Montserrat" w:hAnsi="Montserrat" w:cs="Montserrat"/>
          <w:color w:val="000000" w:themeColor="text1"/>
          <w:sz w:val="28"/>
          <w:szCs w:val="28"/>
        </w:rPr>
        <w:t>So if you’re c</w:t>
      </w:r>
      <w:r w:rsidR="00464EA5" w:rsidRPr="00503744">
        <w:rPr>
          <w:rFonts w:ascii="Montserrat" w:eastAsia="Montserrat" w:hAnsi="Montserrat" w:cs="Montserrat"/>
          <w:color w:val="000000" w:themeColor="text1"/>
          <w:sz w:val="28"/>
          <w:szCs w:val="28"/>
        </w:rPr>
        <w:t>oming to the end of your fixed rate mortgage deal</w:t>
      </w:r>
      <w:r w:rsidRPr="00503744">
        <w:rPr>
          <w:rFonts w:ascii="Montserrat" w:eastAsia="Montserrat" w:hAnsi="Montserrat" w:cs="Montserrat"/>
          <w:color w:val="000000" w:themeColor="text1"/>
          <w:sz w:val="28"/>
          <w:szCs w:val="28"/>
        </w:rPr>
        <w:t>,</w:t>
      </w:r>
      <w:r w:rsidR="00464EA5" w:rsidRPr="00503744">
        <w:rPr>
          <w:rFonts w:ascii="Montserrat" w:eastAsia="Montserrat" w:hAnsi="Montserrat" w:cs="Montserrat"/>
          <w:color w:val="000000" w:themeColor="text1"/>
          <w:sz w:val="28"/>
          <w:szCs w:val="28"/>
        </w:rPr>
        <w:t xml:space="preserve"> </w:t>
      </w:r>
      <w:r w:rsidRPr="00503744">
        <w:rPr>
          <w:rFonts w:ascii="Montserrat" w:eastAsia="Montserrat" w:hAnsi="Montserrat" w:cs="Montserrat"/>
          <w:color w:val="000000" w:themeColor="text1"/>
          <w:sz w:val="28"/>
          <w:szCs w:val="28"/>
        </w:rPr>
        <w:t>i</w:t>
      </w:r>
      <w:r w:rsidR="00464EA5" w:rsidRPr="00503744">
        <w:rPr>
          <w:rFonts w:ascii="Montserrat" w:eastAsia="Montserrat" w:hAnsi="Montserrat" w:cs="Montserrat"/>
          <w:color w:val="000000" w:themeColor="text1"/>
          <w:sz w:val="28"/>
          <w:szCs w:val="28"/>
        </w:rPr>
        <w:t xml:space="preserve">t’s worth shopping around to see </w:t>
      </w:r>
      <w:r w:rsidR="007D2A43">
        <w:rPr>
          <w:rFonts w:ascii="Montserrat" w:eastAsia="Montserrat" w:hAnsi="Montserrat" w:cs="Montserrat"/>
          <w:color w:val="000000" w:themeColor="text1"/>
          <w:sz w:val="28"/>
          <w:szCs w:val="28"/>
        </w:rPr>
        <w:t>which</w:t>
      </w:r>
      <w:r w:rsidR="00464EA5" w:rsidRPr="00503744">
        <w:rPr>
          <w:rFonts w:ascii="Montserrat" w:eastAsia="Montserrat" w:hAnsi="Montserrat" w:cs="Montserrat"/>
          <w:color w:val="000000" w:themeColor="text1"/>
          <w:sz w:val="28"/>
          <w:szCs w:val="28"/>
        </w:rPr>
        <w:t xml:space="preserve"> remortgage option suits you</w:t>
      </w:r>
      <w:r w:rsidR="003507B3">
        <w:rPr>
          <w:rFonts w:ascii="Montserrat" w:eastAsia="Montserrat" w:hAnsi="Montserrat" w:cs="Montserrat"/>
          <w:color w:val="000000" w:themeColor="text1"/>
          <w:sz w:val="28"/>
          <w:szCs w:val="28"/>
        </w:rPr>
        <w:t xml:space="preserve"> and your unique needs </w:t>
      </w:r>
      <w:r w:rsidR="00464EA5" w:rsidRPr="00503744">
        <w:rPr>
          <w:rFonts w:ascii="Montserrat" w:eastAsia="Montserrat" w:hAnsi="Montserrat" w:cs="Montserrat"/>
          <w:color w:val="000000" w:themeColor="text1"/>
          <w:sz w:val="28"/>
          <w:szCs w:val="28"/>
        </w:rPr>
        <w:t>– it may not be the one you think!</w:t>
      </w:r>
    </w:p>
    <w:p w14:paraId="2D2E4C93" w14:textId="77777777" w:rsidR="000A3BB1" w:rsidRDefault="000A3BB1" w:rsidP="4E508B63">
      <w:pPr>
        <w:pStyle w:val="xmsolistparagraph"/>
        <w:spacing w:line="240" w:lineRule="auto"/>
        <w:ind w:left="0"/>
        <w:rPr>
          <w:rFonts w:ascii="Montserrat" w:eastAsia="Montserrat" w:hAnsi="Montserrat" w:cs="Montserrat"/>
          <w:i/>
          <w:iCs/>
          <w:color w:val="000000" w:themeColor="text1"/>
          <w:sz w:val="28"/>
          <w:szCs w:val="28"/>
        </w:rPr>
      </w:pPr>
    </w:p>
    <w:p w14:paraId="448D5D11" w14:textId="33CCD186" w:rsidR="007D2A43" w:rsidRPr="00E3626A" w:rsidRDefault="007D2A43" w:rsidP="007D2A43">
      <w:pPr>
        <w:pStyle w:val="xmsolistparagraph"/>
        <w:spacing w:line="240" w:lineRule="auto"/>
        <w:ind w:left="0"/>
        <w:rPr>
          <w:rFonts w:ascii="Montserrat" w:eastAsia="Montserrat" w:hAnsi="Montserrat" w:cs="Montserrat"/>
          <w:b/>
          <w:bCs/>
          <w:color w:val="000000" w:themeColor="text1"/>
          <w:sz w:val="28"/>
          <w:szCs w:val="28"/>
        </w:rPr>
      </w:pPr>
      <w:r>
        <w:rPr>
          <w:rFonts w:ascii="Montserrat" w:eastAsia="Montserrat" w:hAnsi="Montserrat" w:cs="Montserrat"/>
          <w:b/>
          <w:bCs/>
          <w:color w:val="000000" w:themeColor="text1"/>
          <w:sz w:val="28"/>
          <w:szCs w:val="28"/>
        </w:rPr>
        <w:t>To fix your rate or not, that is the question.</w:t>
      </w:r>
    </w:p>
    <w:p w14:paraId="4AC1C4B4" w14:textId="77777777" w:rsidR="00834649" w:rsidRDefault="00834649" w:rsidP="4E508B63">
      <w:pPr>
        <w:pStyle w:val="xmsolistparagraph"/>
        <w:spacing w:line="240" w:lineRule="auto"/>
        <w:ind w:left="0"/>
        <w:rPr>
          <w:rFonts w:ascii="Montserrat" w:eastAsia="Montserrat" w:hAnsi="Montserrat" w:cs="Montserrat"/>
          <w:i/>
          <w:iCs/>
          <w:color w:val="000000" w:themeColor="text1"/>
          <w:sz w:val="28"/>
          <w:szCs w:val="28"/>
        </w:rPr>
      </w:pPr>
    </w:p>
    <w:p w14:paraId="7D981C78" w14:textId="240A1650" w:rsidR="000A3BB1" w:rsidRDefault="000A3BB1" w:rsidP="4E508B63">
      <w:pPr>
        <w:pStyle w:val="xmsolistparagraph"/>
        <w:spacing w:line="240" w:lineRule="auto"/>
        <w:ind w:left="0"/>
        <w:rPr>
          <w:rFonts w:ascii="Montserrat" w:eastAsia="Montserrat" w:hAnsi="Montserrat" w:cs="Montserrat"/>
          <w:color w:val="000000" w:themeColor="text1"/>
          <w:sz w:val="28"/>
          <w:szCs w:val="28"/>
        </w:rPr>
      </w:pPr>
      <w:r>
        <w:rPr>
          <w:rFonts w:ascii="Montserrat" w:eastAsia="Montserrat" w:hAnsi="Montserrat" w:cs="Montserrat"/>
          <w:color w:val="000000" w:themeColor="text1"/>
          <w:sz w:val="28"/>
          <w:szCs w:val="28"/>
        </w:rPr>
        <w:t>If you’re currently on a fixed rate mortgage</w:t>
      </w:r>
      <w:r w:rsidR="00E3626A">
        <w:rPr>
          <w:rFonts w:ascii="Montserrat" w:eastAsia="Montserrat" w:hAnsi="Montserrat" w:cs="Montserrat"/>
          <w:color w:val="000000" w:themeColor="text1"/>
          <w:sz w:val="28"/>
          <w:szCs w:val="28"/>
        </w:rPr>
        <w:t xml:space="preserve"> (</w:t>
      </w:r>
      <w:r w:rsidR="00E41BFD">
        <w:rPr>
          <w:rFonts w:ascii="Montserrat" w:eastAsia="Montserrat" w:hAnsi="Montserrat" w:cs="Montserrat"/>
          <w:color w:val="000000" w:themeColor="text1"/>
          <w:sz w:val="28"/>
          <w:szCs w:val="28"/>
        </w:rPr>
        <w:t>unsurpri</w:t>
      </w:r>
      <w:r w:rsidR="00C001AF">
        <w:rPr>
          <w:rFonts w:ascii="Montserrat" w:eastAsia="Montserrat" w:hAnsi="Montserrat" w:cs="Montserrat"/>
          <w:color w:val="000000" w:themeColor="text1"/>
          <w:sz w:val="28"/>
          <w:szCs w:val="28"/>
        </w:rPr>
        <w:t>singly, as they are the most popular mortgage at the moment</w:t>
      </w:r>
      <w:r w:rsidR="003507B3">
        <w:rPr>
          <w:rFonts w:ascii="Montserrat" w:eastAsia="Montserrat" w:hAnsi="Montserrat" w:cs="Montserrat"/>
          <w:color w:val="000000" w:themeColor="text1"/>
          <w:sz w:val="28"/>
          <w:szCs w:val="28"/>
        </w:rPr>
        <w:t xml:space="preserve">)* </w:t>
      </w:r>
      <w:r>
        <w:rPr>
          <w:rFonts w:ascii="Montserrat" w:eastAsia="Montserrat" w:hAnsi="Montserrat" w:cs="Montserrat"/>
          <w:color w:val="000000" w:themeColor="text1"/>
          <w:sz w:val="28"/>
          <w:szCs w:val="28"/>
        </w:rPr>
        <w:t>you</w:t>
      </w:r>
      <w:r w:rsidR="00E3626A">
        <w:rPr>
          <w:rFonts w:ascii="Montserrat" w:eastAsia="Montserrat" w:hAnsi="Montserrat" w:cs="Montserrat"/>
          <w:color w:val="000000" w:themeColor="text1"/>
          <w:sz w:val="28"/>
          <w:szCs w:val="28"/>
        </w:rPr>
        <w:t xml:space="preserve"> might be</w:t>
      </w:r>
      <w:r w:rsidR="00D33965">
        <w:rPr>
          <w:rFonts w:ascii="Montserrat" w:eastAsia="Montserrat" w:hAnsi="Montserrat" w:cs="Montserrat"/>
          <w:color w:val="000000" w:themeColor="text1"/>
          <w:sz w:val="28"/>
          <w:szCs w:val="28"/>
        </w:rPr>
        <w:t xml:space="preserve"> thinking that another fixed rate mortgage is the obvious choice when your current one</w:t>
      </w:r>
      <w:r w:rsidR="006D7E2D">
        <w:rPr>
          <w:rFonts w:ascii="Montserrat" w:eastAsia="Montserrat" w:hAnsi="Montserrat" w:cs="Montserrat"/>
          <w:color w:val="000000" w:themeColor="text1"/>
          <w:sz w:val="28"/>
          <w:szCs w:val="28"/>
        </w:rPr>
        <w:t xml:space="preserve"> ends</w:t>
      </w:r>
      <w:r w:rsidR="00D33965">
        <w:rPr>
          <w:rFonts w:ascii="Montserrat" w:eastAsia="Montserrat" w:hAnsi="Montserrat" w:cs="Montserrat"/>
          <w:color w:val="000000" w:themeColor="text1"/>
          <w:sz w:val="28"/>
          <w:szCs w:val="28"/>
        </w:rPr>
        <w:t xml:space="preserve">. </w:t>
      </w:r>
    </w:p>
    <w:p w14:paraId="0D1DE439" w14:textId="7079C45C" w:rsidR="00D33965" w:rsidRDefault="00D33965" w:rsidP="4E508B63">
      <w:pPr>
        <w:pStyle w:val="xmsolistparagraph"/>
        <w:spacing w:line="240" w:lineRule="auto"/>
        <w:ind w:left="0"/>
        <w:rPr>
          <w:rFonts w:ascii="Montserrat" w:eastAsia="Montserrat" w:hAnsi="Montserrat" w:cs="Montserrat"/>
          <w:color w:val="000000" w:themeColor="text1"/>
          <w:sz w:val="28"/>
          <w:szCs w:val="28"/>
        </w:rPr>
      </w:pPr>
    </w:p>
    <w:p w14:paraId="1A61F33C" w14:textId="5175C0DC" w:rsidR="00E3626A" w:rsidRPr="00E3626A" w:rsidRDefault="00D33965" w:rsidP="4E508B63">
      <w:pPr>
        <w:pStyle w:val="xmsolistparagraph"/>
        <w:spacing w:line="240" w:lineRule="auto"/>
        <w:ind w:left="0"/>
        <w:rPr>
          <w:rFonts w:ascii="Montserrat" w:eastAsia="Montserrat" w:hAnsi="Montserrat" w:cs="Montserrat"/>
          <w:color w:val="000000" w:themeColor="text1"/>
          <w:sz w:val="28"/>
          <w:szCs w:val="28"/>
        </w:rPr>
      </w:pPr>
      <w:r>
        <w:rPr>
          <w:rFonts w:ascii="Montserrat" w:eastAsia="Montserrat" w:hAnsi="Montserrat" w:cs="Montserrat"/>
          <w:color w:val="000000" w:themeColor="text1"/>
          <w:sz w:val="28"/>
          <w:szCs w:val="28"/>
        </w:rPr>
        <w:t>It’s understandable to see why</w:t>
      </w:r>
      <w:r w:rsidR="00E3626A">
        <w:rPr>
          <w:rFonts w:ascii="Montserrat" w:eastAsia="Montserrat" w:hAnsi="Montserrat" w:cs="Montserrat"/>
          <w:color w:val="000000" w:themeColor="text1"/>
          <w:sz w:val="28"/>
          <w:szCs w:val="28"/>
        </w:rPr>
        <w:t>.</w:t>
      </w:r>
      <w:r>
        <w:rPr>
          <w:rFonts w:ascii="Montserrat" w:eastAsia="Montserrat" w:hAnsi="Montserrat" w:cs="Montserrat"/>
          <w:color w:val="000000" w:themeColor="text1"/>
          <w:sz w:val="28"/>
          <w:szCs w:val="28"/>
        </w:rPr>
        <w:t xml:space="preserve"> </w:t>
      </w:r>
      <w:r w:rsidR="00E3626A">
        <w:rPr>
          <w:rFonts w:ascii="Montserrat" w:eastAsia="Montserrat" w:hAnsi="Montserrat" w:cs="Montserrat"/>
          <w:color w:val="000000" w:themeColor="text1"/>
          <w:sz w:val="28"/>
          <w:szCs w:val="28"/>
        </w:rPr>
        <w:t>F</w:t>
      </w:r>
      <w:r>
        <w:rPr>
          <w:rFonts w:ascii="Montserrat" w:eastAsia="Montserrat" w:hAnsi="Montserrat" w:cs="Montserrat"/>
          <w:color w:val="000000" w:themeColor="text1"/>
          <w:sz w:val="28"/>
          <w:szCs w:val="28"/>
        </w:rPr>
        <w:t>ixed rate mortgage</w:t>
      </w:r>
      <w:r w:rsidR="00E3626A">
        <w:rPr>
          <w:rFonts w:ascii="Montserrat" w:eastAsia="Montserrat" w:hAnsi="Montserrat" w:cs="Montserrat"/>
          <w:color w:val="000000" w:themeColor="text1"/>
          <w:sz w:val="28"/>
          <w:szCs w:val="28"/>
        </w:rPr>
        <w:t>s give</w:t>
      </w:r>
      <w:r>
        <w:rPr>
          <w:rFonts w:ascii="Montserrat" w:eastAsia="Montserrat" w:hAnsi="Montserrat" w:cs="Montserrat"/>
          <w:color w:val="000000" w:themeColor="text1"/>
          <w:sz w:val="28"/>
          <w:szCs w:val="28"/>
        </w:rPr>
        <w:t xml:space="preserve"> borrowers stability – </w:t>
      </w:r>
      <w:r w:rsidR="008A0ACC">
        <w:rPr>
          <w:rFonts w:ascii="Montserrat" w:eastAsia="Montserrat" w:hAnsi="Montserrat" w:cs="Montserrat"/>
          <w:color w:val="000000" w:themeColor="text1"/>
          <w:sz w:val="28"/>
          <w:szCs w:val="28"/>
        </w:rPr>
        <w:t>you</w:t>
      </w:r>
      <w:r>
        <w:rPr>
          <w:rFonts w:ascii="Montserrat" w:eastAsia="Montserrat" w:hAnsi="Montserrat" w:cs="Montserrat"/>
          <w:color w:val="000000" w:themeColor="text1"/>
          <w:sz w:val="28"/>
          <w:szCs w:val="28"/>
        </w:rPr>
        <w:t xml:space="preserve"> know exactly how much </w:t>
      </w:r>
      <w:r w:rsidR="008A0ACC">
        <w:rPr>
          <w:rFonts w:ascii="Montserrat" w:eastAsia="Montserrat" w:hAnsi="Montserrat" w:cs="Montserrat"/>
          <w:color w:val="000000" w:themeColor="text1"/>
          <w:sz w:val="28"/>
          <w:szCs w:val="28"/>
        </w:rPr>
        <w:t>you’re</w:t>
      </w:r>
      <w:r>
        <w:rPr>
          <w:rFonts w:ascii="Montserrat" w:eastAsia="Montserrat" w:hAnsi="Montserrat" w:cs="Montserrat"/>
          <w:color w:val="000000" w:themeColor="text1"/>
          <w:sz w:val="28"/>
          <w:szCs w:val="28"/>
        </w:rPr>
        <w:t xml:space="preserve"> paying each month</w:t>
      </w:r>
      <w:r w:rsidR="00834649">
        <w:rPr>
          <w:rFonts w:ascii="Montserrat" w:eastAsia="Montserrat" w:hAnsi="Montserrat" w:cs="Montserrat"/>
          <w:color w:val="000000" w:themeColor="text1"/>
          <w:sz w:val="28"/>
          <w:szCs w:val="28"/>
        </w:rPr>
        <w:t>, for a set period of time,</w:t>
      </w:r>
      <w:r w:rsidR="00E3626A">
        <w:rPr>
          <w:rFonts w:ascii="Montserrat" w:eastAsia="Montserrat" w:hAnsi="Montserrat" w:cs="Montserrat"/>
          <w:color w:val="000000" w:themeColor="text1"/>
          <w:sz w:val="28"/>
          <w:szCs w:val="28"/>
        </w:rPr>
        <w:t xml:space="preserve"> and can budget accordingly. </w:t>
      </w:r>
    </w:p>
    <w:p w14:paraId="4AB5299A" w14:textId="77777777" w:rsidR="00D33965" w:rsidRPr="00E3626A" w:rsidRDefault="00D33965" w:rsidP="4E508B63">
      <w:pPr>
        <w:pStyle w:val="xmsolistparagraph"/>
        <w:spacing w:line="240" w:lineRule="auto"/>
        <w:ind w:left="0"/>
        <w:rPr>
          <w:rFonts w:ascii="Montserrat" w:eastAsia="Montserrat" w:hAnsi="Montserrat" w:cs="Montserrat"/>
          <w:color w:val="000000" w:themeColor="text1"/>
          <w:sz w:val="28"/>
          <w:szCs w:val="28"/>
        </w:rPr>
      </w:pPr>
    </w:p>
    <w:p w14:paraId="5432FA00" w14:textId="3A58B808" w:rsidR="00B82E71" w:rsidRDefault="00D33965" w:rsidP="4E508B63">
      <w:pPr>
        <w:pStyle w:val="xmsolistparagraph"/>
        <w:spacing w:line="240" w:lineRule="auto"/>
        <w:ind w:left="0"/>
        <w:rPr>
          <w:rFonts w:ascii="Montserrat" w:eastAsia="Montserrat" w:hAnsi="Montserrat" w:cs="Montserrat"/>
          <w:color w:val="000000" w:themeColor="text1"/>
          <w:sz w:val="28"/>
          <w:szCs w:val="28"/>
        </w:rPr>
      </w:pPr>
      <w:r w:rsidRPr="00E3626A">
        <w:rPr>
          <w:rFonts w:ascii="Montserrat" w:eastAsia="Montserrat" w:hAnsi="Montserrat" w:cs="Montserrat"/>
          <w:color w:val="000000" w:themeColor="text1"/>
          <w:sz w:val="28"/>
          <w:szCs w:val="28"/>
        </w:rPr>
        <w:lastRenderedPageBreak/>
        <w:t>A</w:t>
      </w:r>
      <w:r w:rsidR="00E3626A">
        <w:rPr>
          <w:rFonts w:ascii="Montserrat" w:eastAsia="Montserrat" w:hAnsi="Montserrat" w:cs="Montserrat"/>
          <w:color w:val="000000" w:themeColor="text1"/>
          <w:sz w:val="28"/>
          <w:szCs w:val="28"/>
        </w:rPr>
        <w:t>nd a</w:t>
      </w:r>
      <w:r w:rsidRPr="00E3626A">
        <w:rPr>
          <w:rFonts w:ascii="Montserrat" w:eastAsia="Montserrat" w:hAnsi="Montserrat" w:cs="Montserrat"/>
          <w:color w:val="000000" w:themeColor="text1"/>
          <w:sz w:val="28"/>
          <w:szCs w:val="28"/>
        </w:rPr>
        <w:t>fter over a decade of low interest rates</w:t>
      </w:r>
      <w:r>
        <w:rPr>
          <w:rFonts w:ascii="Montserrat" w:eastAsia="Montserrat" w:hAnsi="Montserrat" w:cs="Montserrat"/>
          <w:color w:val="000000" w:themeColor="text1"/>
          <w:sz w:val="28"/>
          <w:szCs w:val="28"/>
        </w:rPr>
        <w:t xml:space="preserve">, </w:t>
      </w:r>
      <w:r w:rsidR="00834649">
        <w:rPr>
          <w:rFonts w:ascii="Montserrat" w:eastAsia="Montserrat" w:hAnsi="Montserrat" w:cs="Montserrat"/>
          <w:color w:val="000000" w:themeColor="text1"/>
          <w:sz w:val="28"/>
          <w:szCs w:val="28"/>
        </w:rPr>
        <w:t>fixed-term mortgage deals</w:t>
      </w:r>
      <w:r>
        <w:rPr>
          <w:rFonts w:ascii="Montserrat" w:eastAsia="Montserrat" w:hAnsi="Montserrat" w:cs="Montserrat"/>
          <w:color w:val="000000" w:themeColor="text1"/>
          <w:sz w:val="28"/>
          <w:szCs w:val="28"/>
        </w:rPr>
        <w:t xml:space="preserve"> ha</w:t>
      </w:r>
      <w:r w:rsidR="00834649">
        <w:rPr>
          <w:rFonts w:ascii="Montserrat" w:eastAsia="Montserrat" w:hAnsi="Montserrat" w:cs="Montserrat"/>
          <w:color w:val="000000" w:themeColor="text1"/>
          <w:sz w:val="28"/>
          <w:szCs w:val="28"/>
        </w:rPr>
        <w:t>ve</w:t>
      </w:r>
      <w:r>
        <w:rPr>
          <w:rFonts w:ascii="Montserrat" w:eastAsia="Montserrat" w:hAnsi="Montserrat" w:cs="Montserrat"/>
          <w:color w:val="000000" w:themeColor="text1"/>
          <w:sz w:val="28"/>
          <w:szCs w:val="28"/>
        </w:rPr>
        <w:t xml:space="preserve"> become </w:t>
      </w:r>
      <w:r w:rsidR="003507B3">
        <w:rPr>
          <w:rFonts w:ascii="Montserrat" w:eastAsia="Montserrat" w:hAnsi="Montserrat" w:cs="Montserrat"/>
          <w:color w:val="000000" w:themeColor="text1"/>
          <w:sz w:val="28"/>
          <w:szCs w:val="28"/>
        </w:rPr>
        <w:t xml:space="preserve">the </w:t>
      </w:r>
      <w:r>
        <w:rPr>
          <w:rFonts w:ascii="Montserrat" w:eastAsia="Montserrat" w:hAnsi="Montserrat" w:cs="Montserrat"/>
          <w:color w:val="000000" w:themeColor="text1"/>
          <w:sz w:val="28"/>
          <w:szCs w:val="28"/>
        </w:rPr>
        <w:t xml:space="preserve">go-to for many </w:t>
      </w:r>
      <w:r w:rsidR="00834649">
        <w:rPr>
          <w:rFonts w:ascii="Montserrat" w:eastAsia="Montserrat" w:hAnsi="Montserrat" w:cs="Montserrat"/>
          <w:color w:val="000000" w:themeColor="text1"/>
          <w:sz w:val="28"/>
          <w:szCs w:val="28"/>
        </w:rPr>
        <w:t>homeowners</w:t>
      </w:r>
      <w:r>
        <w:rPr>
          <w:rFonts w:ascii="Montserrat" w:eastAsia="Montserrat" w:hAnsi="Montserrat" w:cs="Montserrat"/>
          <w:color w:val="000000" w:themeColor="text1"/>
          <w:sz w:val="28"/>
          <w:szCs w:val="28"/>
        </w:rPr>
        <w:t xml:space="preserve">. </w:t>
      </w:r>
      <w:r w:rsidR="00B82E71">
        <w:rPr>
          <w:rFonts w:ascii="Montserrat" w:eastAsia="Montserrat" w:hAnsi="Montserrat" w:cs="Montserrat"/>
          <w:color w:val="000000" w:themeColor="text1"/>
          <w:sz w:val="28"/>
          <w:szCs w:val="28"/>
        </w:rPr>
        <w:t xml:space="preserve">However, this doesn’t necessarily mean they are the </w:t>
      </w:r>
      <w:r w:rsidR="00834649">
        <w:rPr>
          <w:rFonts w:ascii="Montserrat" w:eastAsia="Montserrat" w:hAnsi="Montserrat" w:cs="Montserrat"/>
          <w:color w:val="000000" w:themeColor="text1"/>
          <w:sz w:val="28"/>
          <w:szCs w:val="28"/>
        </w:rPr>
        <w:t>right</w:t>
      </w:r>
      <w:r w:rsidR="00B82E71">
        <w:rPr>
          <w:rFonts w:ascii="Montserrat" w:eastAsia="Montserrat" w:hAnsi="Montserrat" w:cs="Montserrat"/>
          <w:color w:val="000000" w:themeColor="text1"/>
          <w:sz w:val="28"/>
          <w:szCs w:val="28"/>
        </w:rPr>
        <w:t xml:space="preserve"> choice for everyone</w:t>
      </w:r>
      <w:r w:rsidR="006511D5">
        <w:rPr>
          <w:rFonts w:ascii="Montserrat" w:eastAsia="Montserrat" w:hAnsi="Montserrat" w:cs="Montserrat"/>
          <w:color w:val="000000" w:themeColor="text1"/>
          <w:sz w:val="28"/>
          <w:szCs w:val="28"/>
        </w:rPr>
        <w:t xml:space="preserve">. </w:t>
      </w:r>
    </w:p>
    <w:p w14:paraId="3DDFC4A5" w14:textId="77777777" w:rsidR="00E3626A" w:rsidRDefault="00E3626A" w:rsidP="00E3626A">
      <w:pPr>
        <w:pStyle w:val="xmsolistparagraph"/>
        <w:spacing w:line="240" w:lineRule="auto"/>
        <w:ind w:left="0"/>
        <w:rPr>
          <w:rFonts w:ascii="Montserrat" w:eastAsia="Montserrat" w:hAnsi="Montserrat" w:cs="Montserrat"/>
          <w:color w:val="000000" w:themeColor="text1"/>
          <w:sz w:val="28"/>
          <w:szCs w:val="28"/>
        </w:rPr>
      </w:pPr>
    </w:p>
    <w:p w14:paraId="4F3B4CB1" w14:textId="3210FF8C" w:rsidR="00CC6E6A" w:rsidRPr="00CC6E6A" w:rsidRDefault="00A27762" w:rsidP="00CC6E6A">
      <w:pPr>
        <w:pStyle w:val="NormalWeb"/>
        <w:shd w:val="clear" w:color="auto" w:fill="FFFFFF"/>
        <w:spacing w:before="0" w:beforeAutospacing="0" w:after="150" w:afterAutospacing="0"/>
        <w:rPr>
          <w:rFonts w:ascii="Montserrat" w:eastAsiaTheme="minorHAnsi" w:hAnsi="Montserrat" w:cs="Montserrat"/>
          <w:color w:val="000000"/>
          <w:sz w:val="28"/>
          <w:szCs w:val="28"/>
          <w:lang w:eastAsia="en-US"/>
          <w14:ligatures w14:val="standardContextual"/>
        </w:rPr>
      </w:pPr>
      <w:r>
        <w:rPr>
          <w:rFonts w:ascii="Montserrat" w:eastAsiaTheme="minorHAnsi" w:hAnsi="Montserrat" w:cs="Montserrat"/>
          <w:color w:val="000000"/>
          <w:sz w:val="28"/>
          <w:szCs w:val="28"/>
          <w:lang w:eastAsia="en-US"/>
          <w14:ligatures w14:val="standardContextual"/>
        </w:rPr>
        <w:t xml:space="preserve">There </w:t>
      </w:r>
      <w:r w:rsidR="00503744">
        <w:rPr>
          <w:rFonts w:ascii="Montserrat" w:eastAsiaTheme="minorHAnsi" w:hAnsi="Montserrat" w:cs="Montserrat"/>
          <w:color w:val="000000"/>
          <w:sz w:val="28"/>
          <w:szCs w:val="28"/>
          <w:lang w:eastAsia="en-US"/>
          <w14:ligatures w14:val="standardContextual"/>
        </w:rPr>
        <w:t xml:space="preserve">are plenty of other </w:t>
      </w:r>
      <w:r>
        <w:rPr>
          <w:rFonts w:ascii="Montserrat" w:eastAsiaTheme="minorHAnsi" w:hAnsi="Montserrat" w:cs="Montserrat"/>
          <w:color w:val="000000"/>
          <w:sz w:val="28"/>
          <w:szCs w:val="28"/>
          <w:lang w:eastAsia="en-US"/>
          <w14:ligatures w14:val="standardContextual"/>
        </w:rPr>
        <w:t>mortgage</w:t>
      </w:r>
      <w:r w:rsidR="006D7E2D">
        <w:rPr>
          <w:rFonts w:ascii="Montserrat" w:eastAsiaTheme="minorHAnsi" w:hAnsi="Montserrat" w:cs="Montserrat"/>
          <w:color w:val="000000"/>
          <w:sz w:val="28"/>
          <w:szCs w:val="28"/>
          <w:lang w:eastAsia="en-US"/>
          <w14:ligatures w14:val="standardContextual"/>
        </w:rPr>
        <w:t xml:space="preserve">s </w:t>
      </w:r>
      <w:r w:rsidR="00503744">
        <w:rPr>
          <w:rFonts w:ascii="Montserrat" w:eastAsiaTheme="minorHAnsi" w:hAnsi="Montserrat" w:cs="Montserrat"/>
          <w:color w:val="000000"/>
          <w:sz w:val="28"/>
          <w:szCs w:val="28"/>
          <w:lang w:eastAsia="en-US"/>
          <w14:ligatures w14:val="standardContextual"/>
        </w:rPr>
        <w:t xml:space="preserve">on the market, such as life-time trackers, green mortgages, </w:t>
      </w:r>
      <w:r>
        <w:rPr>
          <w:rFonts w:ascii="Montserrat" w:eastAsiaTheme="minorHAnsi" w:hAnsi="Montserrat" w:cs="Montserrat"/>
          <w:color w:val="000000"/>
          <w:sz w:val="28"/>
          <w:szCs w:val="28"/>
          <w:lang w:eastAsia="en-US"/>
          <w14:ligatures w14:val="standardContextual"/>
        </w:rPr>
        <w:t xml:space="preserve">or </w:t>
      </w:r>
      <w:r w:rsidR="00503744">
        <w:rPr>
          <w:rFonts w:ascii="Montserrat" w:eastAsiaTheme="minorHAnsi" w:hAnsi="Montserrat" w:cs="Montserrat"/>
          <w:color w:val="000000"/>
          <w:sz w:val="28"/>
          <w:szCs w:val="28"/>
          <w:lang w:eastAsia="en-US"/>
          <w14:ligatures w14:val="standardContextual"/>
        </w:rPr>
        <w:t>offset mortgage</w:t>
      </w:r>
      <w:r w:rsidR="003507B3">
        <w:rPr>
          <w:rFonts w:ascii="Montserrat" w:eastAsiaTheme="minorHAnsi" w:hAnsi="Montserrat" w:cs="Montserrat"/>
          <w:color w:val="000000"/>
          <w:sz w:val="28"/>
          <w:szCs w:val="28"/>
          <w:lang w:eastAsia="en-US"/>
          <w14:ligatures w14:val="standardContextual"/>
        </w:rPr>
        <w:t xml:space="preserve">s. </w:t>
      </w:r>
      <w:r w:rsidR="006511D5">
        <w:rPr>
          <w:rFonts w:ascii="Montserrat" w:eastAsiaTheme="minorHAnsi" w:hAnsi="Montserrat" w:cs="Montserrat"/>
          <w:color w:val="000000"/>
          <w:sz w:val="28"/>
          <w:szCs w:val="28"/>
          <w:lang w:eastAsia="en-US"/>
          <w14:ligatures w14:val="standardContextual"/>
        </w:rPr>
        <w:t>And u</w:t>
      </w:r>
      <w:r w:rsidR="00503744">
        <w:rPr>
          <w:rFonts w:ascii="Montserrat" w:eastAsiaTheme="minorHAnsi" w:hAnsi="Montserrat" w:cs="Montserrat"/>
          <w:color w:val="000000"/>
          <w:sz w:val="28"/>
          <w:szCs w:val="28"/>
          <w:lang w:eastAsia="en-US"/>
          <w14:ligatures w14:val="standardContextual"/>
        </w:rPr>
        <w:t xml:space="preserve">ntil you delve a little deeper, you might not be able to make an informed choice. </w:t>
      </w:r>
      <w:r w:rsidR="006D7E2D">
        <w:rPr>
          <w:rFonts w:ascii="Montserrat" w:eastAsiaTheme="minorHAnsi" w:hAnsi="Montserrat" w:cs="Montserrat"/>
          <w:color w:val="000000"/>
          <w:sz w:val="28"/>
          <w:szCs w:val="28"/>
          <w:lang w:eastAsia="en-US"/>
          <w14:ligatures w14:val="standardContextual"/>
        </w:rPr>
        <w:t xml:space="preserve">An expert mortgage adviser can help you do just that. </w:t>
      </w:r>
    </w:p>
    <w:p w14:paraId="79D8CE22" w14:textId="54D7339B" w:rsidR="000A3BB1" w:rsidRPr="00B82E71" w:rsidRDefault="00E3626A" w:rsidP="000A3BB1">
      <w:pPr>
        <w:rPr>
          <w:b/>
          <w:bCs/>
          <w:sz w:val="28"/>
          <w:szCs w:val="28"/>
        </w:rPr>
      </w:pPr>
      <w:r>
        <w:rPr>
          <w:rFonts w:ascii="Montserrat" w:hAnsi="Montserrat" w:cs="Montserrat"/>
          <w:b/>
          <w:bCs/>
          <w:color w:val="000000"/>
          <w:sz w:val="28"/>
          <w:szCs w:val="28"/>
        </w:rPr>
        <w:t>Spotlight on</w:t>
      </w:r>
      <w:r w:rsidR="00B82E71" w:rsidRPr="00B82E71">
        <w:rPr>
          <w:rFonts w:ascii="Montserrat" w:hAnsi="Montserrat" w:cs="Montserrat"/>
          <w:b/>
          <w:bCs/>
          <w:color w:val="000000"/>
          <w:sz w:val="28"/>
          <w:szCs w:val="28"/>
        </w:rPr>
        <w:t xml:space="preserve"> the tracker mortgage: the flexible option</w:t>
      </w:r>
    </w:p>
    <w:p w14:paraId="01BD61AB" w14:textId="102CE58A" w:rsidR="00B82E71" w:rsidRDefault="006D7E2D" w:rsidP="000A3BB1">
      <w:pPr>
        <w:rPr>
          <w:rFonts w:ascii="Montserrat" w:hAnsi="Montserrat" w:cs="Montserrat"/>
          <w:color w:val="000000"/>
          <w:sz w:val="28"/>
          <w:szCs w:val="28"/>
        </w:rPr>
      </w:pPr>
      <w:r>
        <w:rPr>
          <w:rFonts w:ascii="Montserrat" w:hAnsi="Montserrat" w:cs="Montserrat"/>
          <w:color w:val="000000"/>
          <w:sz w:val="28"/>
          <w:szCs w:val="28"/>
        </w:rPr>
        <w:t>One of the mortgage options on the market is a</w:t>
      </w:r>
      <w:r w:rsidR="00A03896">
        <w:rPr>
          <w:rFonts w:ascii="Montserrat" w:hAnsi="Montserrat" w:cs="Montserrat"/>
          <w:color w:val="000000"/>
          <w:sz w:val="28"/>
          <w:szCs w:val="28"/>
        </w:rPr>
        <w:t xml:space="preserve"> tracker mortgage </w:t>
      </w:r>
      <w:r>
        <w:rPr>
          <w:rFonts w:ascii="Montserrat" w:hAnsi="Montserrat" w:cs="Montserrat"/>
          <w:color w:val="000000"/>
          <w:sz w:val="28"/>
          <w:szCs w:val="28"/>
        </w:rPr>
        <w:t>–</w:t>
      </w:r>
      <w:r w:rsidR="00A03896">
        <w:rPr>
          <w:rFonts w:ascii="Montserrat" w:hAnsi="Montserrat" w:cs="Montserrat"/>
          <w:color w:val="000000"/>
          <w:sz w:val="28"/>
          <w:szCs w:val="28"/>
        </w:rPr>
        <w:t xml:space="preserve"> a mortgage</w:t>
      </w:r>
      <w:r w:rsidR="00A03896" w:rsidRPr="000A3BB1">
        <w:rPr>
          <w:rFonts w:ascii="Montserrat" w:hAnsi="Montserrat" w:cs="Montserrat"/>
          <w:color w:val="000000"/>
          <w:sz w:val="28"/>
          <w:szCs w:val="28"/>
        </w:rPr>
        <w:t xml:space="preserve"> that follow</w:t>
      </w:r>
      <w:r w:rsidR="00A03896">
        <w:rPr>
          <w:rFonts w:ascii="Montserrat" w:hAnsi="Montserrat" w:cs="Montserrat"/>
          <w:color w:val="000000"/>
          <w:sz w:val="28"/>
          <w:szCs w:val="28"/>
        </w:rPr>
        <w:t>s</w:t>
      </w:r>
      <w:r w:rsidR="00A03896" w:rsidRPr="000A3BB1">
        <w:rPr>
          <w:rFonts w:ascii="Montserrat" w:hAnsi="Montserrat" w:cs="Montserrat"/>
          <w:color w:val="000000"/>
          <w:sz w:val="28"/>
          <w:szCs w:val="28"/>
        </w:rPr>
        <w:t xml:space="preserve"> the Bank of England Base Rate, usually with a fixed percentage added on top</w:t>
      </w:r>
      <w:r w:rsidR="00A03896">
        <w:rPr>
          <w:rFonts w:ascii="Montserrat" w:hAnsi="Montserrat" w:cs="Montserrat"/>
          <w:color w:val="000000"/>
          <w:sz w:val="28"/>
          <w:szCs w:val="28"/>
        </w:rPr>
        <w:t xml:space="preserve">. If the Base Rate drops, so will the mortgage rate, and </w:t>
      </w:r>
      <w:r w:rsidR="00A91A93">
        <w:rPr>
          <w:rFonts w:ascii="Montserrat" w:hAnsi="Montserrat" w:cs="Montserrat"/>
          <w:color w:val="000000"/>
          <w:sz w:val="28"/>
          <w:szCs w:val="28"/>
        </w:rPr>
        <w:t>vice versa.</w:t>
      </w:r>
    </w:p>
    <w:p w14:paraId="358F7438" w14:textId="79CC817B" w:rsidR="00FC6ED0" w:rsidRDefault="00A31BEF" w:rsidP="000A3BB1">
      <w:pPr>
        <w:rPr>
          <w:rFonts w:ascii="Montserrat" w:hAnsi="Montserrat" w:cs="Montserrat"/>
          <w:color w:val="000000"/>
          <w:sz w:val="28"/>
          <w:szCs w:val="28"/>
        </w:rPr>
      </w:pPr>
      <w:r>
        <w:rPr>
          <w:rFonts w:ascii="Montserrat" w:hAnsi="Montserrat" w:cs="Montserrat"/>
          <w:color w:val="000000"/>
          <w:sz w:val="28"/>
          <w:szCs w:val="28"/>
        </w:rPr>
        <w:t>A key benefit of a tracker mortgage</w:t>
      </w:r>
      <w:r w:rsidR="00B82E71">
        <w:rPr>
          <w:rFonts w:ascii="Montserrat" w:hAnsi="Montserrat" w:cs="Montserrat"/>
          <w:color w:val="000000"/>
          <w:sz w:val="28"/>
          <w:szCs w:val="28"/>
        </w:rPr>
        <w:t xml:space="preserve"> </w:t>
      </w:r>
      <w:r w:rsidR="00A03896">
        <w:rPr>
          <w:rFonts w:ascii="Montserrat" w:hAnsi="Montserrat" w:cs="Montserrat"/>
          <w:color w:val="000000"/>
          <w:sz w:val="28"/>
          <w:szCs w:val="28"/>
        </w:rPr>
        <w:t xml:space="preserve">is </w:t>
      </w:r>
      <w:r w:rsidR="00FC6ED0" w:rsidRPr="00CA2BF0">
        <w:rPr>
          <w:rFonts w:ascii="Montserrat" w:hAnsi="Montserrat" w:cs="Montserrat"/>
          <w:b/>
          <w:bCs/>
          <w:color w:val="000000"/>
          <w:sz w:val="28"/>
          <w:szCs w:val="28"/>
        </w:rPr>
        <w:t>flexibility</w:t>
      </w:r>
      <w:r w:rsidR="00FC6ED0">
        <w:rPr>
          <w:rFonts w:ascii="Montserrat" w:hAnsi="Montserrat" w:cs="Montserrat"/>
          <w:color w:val="000000"/>
          <w:sz w:val="28"/>
          <w:szCs w:val="28"/>
        </w:rPr>
        <w:t>.</w:t>
      </w:r>
      <w:r w:rsidR="00A03896">
        <w:rPr>
          <w:rFonts w:ascii="Montserrat" w:hAnsi="Montserrat" w:cs="Montserrat"/>
          <w:color w:val="000000"/>
          <w:sz w:val="28"/>
          <w:szCs w:val="28"/>
        </w:rPr>
        <w:t xml:space="preserve"> </w:t>
      </w:r>
      <w:r w:rsidR="00B82E71">
        <w:rPr>
          <w:rFonts w:ascii="Montserrat" w:hAnsi="Montserrat" w:cs="Montserrat"/>
          <w:color w:val="000000"/>
          <w:sz w:val="28"/>
          <w:szCs w:val="28"/>
        </w:rPr>
        <w:t xml:space="preserve">When it comes to fixed rate mortgages, lenders will review the </w:t>
      </w:r>
      <w:r w:rsidR="00FC6ED0">
        <w:rPr>
          <w:rFonts w:ascii="Montserrat" w:hAnsi="Montserrat" w:cs="Montserrat"/>
          <w:color w:val="000000"/>
          <w:sz w:val="28"/>
          <w:szCs w:val="28"/>
        </w:rPr>
        <w:t>lending</w:t>
      </w:r>
      <w:r w:rsidR="00A03896">
        <w:rPr>
          <w:rFonts w:ascii="Montserrat" w:hAnsi="Montserrat" w:cs="Montserrat"/>
          <w:color w:val="000000"/>
          <w:sz w:val="28"/>
          <w:szCs w:val="28"/>
        </w:rPr>
        <w:t xml:space="preserve"> market over a specific </w:t>
      </w:r>
      <w:r w:rsidR="00FC6ED0">
        <w:rPr>
          <w:rFonts w:ascii="Montserrat" w:hAnsi="Montserrat" w:cs="Montserrat"/>
          <w:color w:val="000000"/>
          <w:sz w:val="28"/>
          <w:szCs w:val="28"/>
        </w:rPr>
        <w:t>timeframe</w:t>
      </w:r>
      <w:r w:rsidR="006D7E2D">
        <w:rPr>
          <w:rFonts w:ascii="Montserrat" w:hAnsi="Montserrat" w:cs="Montserrat"/>
          <w:color w:val="000000"/>
          <w:sz w:val="28"/>
          <w:szCs w:val="28"/>
        </w:rPr>
        <w:t>. Then they’ll</w:t>
      </w:r>
      <w:r w:rsidR="00A03896">
        <w:rPr>
          <w:rFonts w:ascii="Montserrat" w:hAnsi="Montserrat" w:cs="Montserrat"/>
          <w:color w:val="000000"/>
          <w:sz w:val="28"/>
          <w:szCs w:val="28"/>
        </w:rPr>
        <w:t xml:space="preserve"> </w:t>
      </w:r>
      <w:r w:rsidR="00FC6ED0">
        <w:rPr>
          <w:rFonts w:ascii="Montserrat" w:hAnsi="Montserrat" w:cs="Montserrat"/>
          <w:color w:val="000000"/>
          <w:sz w:val="28"/>
          <w:szCs w:val="28"/>
        </w:rPr>
        <w:t>work out</w:t>
      </w:r>
      <w:r w:rsidR="00A03896">
        <w:rPr>
          <w:rFonts w:ascii="Montserrat" w:hAnsi="Montserrat" w:cs="Montserrat"/>
          <w:color w:val="000000"/>
          <w:sz w:val="28"/>
          <w:szCs w:val="28"/>
        </w:rPr>
        <w:t xml:space="preserve"> </w:t>
      </w:r>
      <w:r w:rsidR="00FC6ED0">
        <w:rPr>
          <w:rFonts w:ascii="Montserrat" w:hAnsi="Montserrat" w:cs="Montserrat"/>
          <w:color w:val="000000"/>
          <w:sz w:val="28"/>
          <w:szCs w:val="28"/>
        </w:rPr>
        <w:t xml:space="preserve">what they believe will be </w:t>
      </w:r>
      <w:r w:rsidR="00A03896">
        <w:rPr>
          <w:rFonts w:ascii="Montserrat" w:hAnsi="Montserrat" w:cs="Montserrat"/>
          <w:color w:val="000000"/>
          <w:sz w:val="28"/>
          <w:szCs w:val="28"/>
        </w:rPr>
        <w:t xml:space="preserve">the average lending rate over that </w:t>
      </w:r>
      <w:r w:rsidR="00FC6ED0">
        <w:rPr>
          <w:rFonts w:ascii="Montserrat" w:hAnsi="Montserrat" w:cs="Montserrat"/>
          <w:color w:val="000000"/>
          <w:sz w:val="28"/>
          <w:szCs w:val="28"/>
        </w:rPr>
        <w:t>period</w:t>
      </w:r>
      <w:r w:rsidR="00A03896">
        <w:rPr>
          <w:rFonts w:ascii="Montserrat" w:hAnsi="Montserrat" w:cs="Montserrat"/>
          <w:color w:val="000000"/>
          <w:sz w:val="28"/>
          <w:szCs w:val="28"/>
        </w:rPr>
        <w:t xml:space="preserve">. After they have </w:t>
      </w:r>
      <w:r w:rsidR="00FC6ED0">
        <w:rPr>
          <w:rFonts w:ascii="Montserrat" w:hAnsi="Montserrat" w:cs="Montserrat"/>
          <w:color w:val="000000"/>
          <w:sz w:val="28"/>
          <w:szCs w:val="28"/>
        </w:rPr>
        <w:t xml:space="preserve">acquired </w:t>
      </w:r>
      <w:r w:rsidR="00A03896">
        <w:rPr>
          <w:rFonts w:ascii="Montserrat" w:hAnsi="Montserrat" w:cs="Montserrat"/>
          <w:color w:val="000000"/>
          <w:sz w:val="28"/>
          <w:szCs w:val="28"/>
        </w:rPr>
        <w:t xml:space="preserve">that fixed price, they will pass </w:t>
      </w:r>
      <w:r w:rsidR="00FC6ED0">
        <w:rPr>
          <w:rFonts w:ascii="Montserrat" w:hAnsi="Montserrat" w:cs="Montserrat"/>
          <w:color w:val="000000"/>
          <w:sz w:val="28"/>
          <w:szCs w:val="28"/>
        </w:rPr>
        <w:t>it</w:t>
      </w:r>
      <w:r w:rsidR="00A03896">
        <w:rPr>
          <w:rFonts w:ascii="Montserrat" w:hAnsi="Montserrat" w:cs="Montserrat"/>
          <w:color w:val="000000"/>
          <w:sz w:val="28"/>
          <w:szCs w:val="28"/>
        </w:rPr>
        <w:t xml:space="preserve"> onto fixed rate products. </w:t>
      </w:r>
    </w:p>
    <w:p w14:paraId="12B1C96C" w14:textId="415E0ABA" w:rsidR="00331561" w:rsidRDefault="00CA2BF0" w:rsidP="00A03896">
      <w:pPr>
        <w:rPr>
          <w:rFonts w:ascii="Montserrat" w:hAnsi="Montserrat" w:cs="Montserrat"/>
          <w:color w:val="000000"/>
          <w:sz w:val="28"/>
          <w:szCs w:val="28"/>
        </w:rPr>
      </w:pPr>
      <w:r>
        <w:rPr>
          <w:rFonts w:ascii="Montserrat" w:hAnsi="Montserrat" w:cs="Montserrat"/>
          <w:color w:val="000000"/>
          <w:sz w:val="28"/>
          <w:szCs w:val="28"/>
        </w:rPr>
        <w:t>However, t</w:t>
      </w:r>
      <w:r w:rsidR="00FC6ED0">
        <w:rPr>
          <w:rFonts w:ascii="Montserrat" w:hAnsi="Montserrat" w:cs="Montserrat"/>
          <w:color w:val="000000"/>
          <w:sz w:val="28"/>
          <w:szCs w:val="28"/>
        </w:rPr>
        <w:t>racker products cut out the need to predict</w:t>
      </w:r>
      <w:r>
        <w:rPr>
          <w:rFonts w:ascii="Montserrat" w:hAnsi="Montserrat" w:cs="Montserrat"/>
          <w:color w:val="000000"/>
          <w:sz w:val="28"/>
          <w:szCs w:val="28"/>
        </w:rPr>
        <w:t xml:space="preserve">, as they follow the Bank of England Base Rate in real time. </w:t>
      </w:r>
      <w:r w:rsidR="00A03896" w:rsidRPr="00CA2BF0">
        <w:rPr>
          <w:rFonts w:ascii="Montserrat" w:hAnsi="Montserrat" w:cs="Montserrat"/>
          <w:color w:val="000000"/>
          <w:sz w:val="28"/>
          <w:szCs w:val="28"/>
        </w:rPr>
        <w:t>Unlike a fixed rate</w:t>
      </w:r>
      <w:r w:rsidR="00B50384">
        <w:rPr>
          <w:rFonts w:ascii="Montserrat" w:hAnsi="Montserrat" w:cs="Montserrat"/>
          <w:color w:val="000000"/>
          <w:sz w:val="28"/>
          <w:szCs w:val="28"/>
        </w:rPr>
        <w:t xml:space="preserve"> mortgage, the amount you pay per month </w:t>
      </w:r>
      <w:r w:rsidR="003507B3">
        <w:rPr>
          <w:rFonts w:ascii="Montserrat" w:hAnsi="Montserrat" w:cs="Montserrat"/>
          <w:color w:val="000000"/>
          <w:sz w:val="28"/>
          <w:szCs w:val="28"/>
        </w:rPr>
        <w:t>could change</w:t>
      </w:r>
      <w:r w:rsidR="00FD247D">
        <w:rPr>
          <w:rFonts w:ascii="Montserrat" w:hAnsi="Montserrat" w:cs="Montserrat"/>
          <w:color w:val="000000"/>
          <w:sz w:val="28"/>
          <w:szCs w:val="28"/>
        </w:rPr>
        <w:t>, as</w:t>
      </w:r>
      <w:r w:rsidR="00B50384">
        <w:rPr>
          <w:rFonts w:ascii="Montserrat" w:hAnsi="Montserrat" w:cs="Montserrat"/>
          <w:color w:val="000000"/>
          <w:sz w:val="28"/>
          <w:szCs w:val="28"/>
        </w:rPr>
        <w:t xml:space="preserve"> the mortgage ‘tracks’ the Base Rate over two or three years.</w:t>
      </w:r>
      <w:r w:rsidR="00331561" w:rsidRPr="00331561">
        <w:rPr>
          <w:rFonts w:ascii="Montserrat" w:hAnsi="Montserrat" w:cs="Montserrat"/>
          <w:color w:val="000000"/>
          <w:sz w:val="28"/>
          <w:szCs w:val="28"/>
        </w:rPr>
        <w:t xml:space="preserve"> </w:t>
      </w:r>
      <w:r w:rsidR="00331561">
        <w:rPr>
          <w:rFonts w:ascii="Montserrat" w:hAnsi="Montserrat" w:cs="Montserrat"/>
          <w:color w:val="000000"/>
          <w:sz w:val="28"/>
          <w:szCs w:val="28"/>
        </w:rPr>
        <w:t xml:space="preserve">As a result of this, </w:t>
      </w:r>
      <w:r w:rsidR="003507B3">
        <w:rPr>
          <w:rFonts w:ascii="Montserrat" w:hAnsi="Montserrat" w:cs="Montserrat"/>
          <w:color w:val="000000"/>
          <w:sz w:val="28"/>
          <w:szCs w:val="28"/>
        </w:rPr>
        <w:t>we sometime</w:t>
      </w:r>
      <w:r w:rsidR="00FD247D">
        <w:rPr>
          <w:rFonts w:ascii="Montserrat" w:hAnsi="Montserrat" w:cs="Montserrat"/>
          <w:color w:val="000000"/>
          <w:sz w:val="28"/>
          <w:szCs w:val="28"/>
        </w:rPr>
        <w:t>s</w:t>
      </w:r>
      <w:r w:rsidR="003507B3">
        <w:rPr>
          <w:rFonts w:ascii="Montserrat" w:hAnsi="Montserrat" w:cs="Montserrat"/>
          <w:color w:val="000000"/>
          <w:sz w:val="28"/>
          <w:szCs w:val="28"/>
        </w:rPr>
        <w:t xml:space="preserve"> see lenders </w:t>
      </w:r>
      <w:r w:rsidR="00331561">
        <w:rPr>
          <w:rFonts w:ascii="Montserrat" w:hAnsi="Montserrat" w:cs="Montserrat"/>
          <w:color w:val="000000"/>
          <w:sz w:val="28"/>
          <w:szCs w:val="28"/>
        </w:rPr>
        <w:t>price their tracker products much more competitively than their fixed rate options.</w:t>
      </w:r>
    </w:p>
    <w:p w14:paraId="2C7A0CF4" w14:textId="70A67378" w:rsidR="00331561" w:rsidRPr="006D7E2D" w:rsidRDefault="006D7E2D" w:rsidP="00A03896">
      <w:pPr>
        <w:rPr>
          <w:rFonts w:ascii="Montserrat" w:hAnsi="Montserrat" w:cs="Montserrat"/>
          <w:b/>
          <w:bCs/>
          <w:color w:val="000000"/>
          <w:sz w:val="28"/>
          <w:szCs w:val="28"/>
        </w:rPr>
      </w:pPr>
      <w:r w:rsidRPr="006D7E2D">
        <w:rPr>
          <w:rFonts w:ascii="Montserrat" w:hAnsi="Montserrat" w:cs="Montserrat"/>
          <w:b/>
          <w:bCs/>
          <w:color w:val="000000"/>
          <w:sz w:val="28"/>
          <w:szCs w:val="28"/>
        </w:rPr>
        <w:t>The pros and cons of a variable rate</w:t>
      </w:r>
    </w:p>
    <w:p w14:paraId="45EEA39A" w14:textId="536995B7" w:rsidR="00B50384" w:rsidRDefault="00B50384" w:rsidP="00A03896">
      <w:pPr>
        <w:rPr>
          <w:rFonts w:ascii="Montserrat" w:hAnsi="Montserrat" w:cs="Montserrat"/>
          <w:color w:val="000000"/>
          <w:sz w:val="28"/>
          <w:szCs w:val="28"/>
        </w:rPr>
      </w:pPr>
      <w:r>
        <w:rPr>
          <w:rFonts w:ascii="Montserrat" w:hAnsi="Montserrat" w:cs="Montserrat"/>
          <w:color w:val="000000"/>
          <w:sz w:val="28"/>
          <w:szCs w:val="28"/>
        </w:rPr>
        <w:t>The competitive pricing on tracker mortgages may make them cheaper than their fixed rate counterparts</w:t>
      </w:r>
      <w:r w:rsidR="006D7E2D">
        <w:rPr>
          <w:rFonts w:ascii="Montserrat" w:hAnsi="Montserrat" w:cs="Montserrat"/>
          <w:color w:val="000000"/>
          <w:sz w:val="28"/>
          <w:szCs w:val="28"/>
        </w:rPr>
        <w:t>, especially i</w:t>
      </w:r>
      <w:r>
        <w:rPr>
          <w:rFonts w:ascii="Montserrat" w:hAnsi="Montserrat" w:cs="Montserrat"/>
          <w:color w:val="000000"/>
          <w:sz w:val="28"/>
          <w:szCs w:val="28"/>
        </w:rPr>
        <w:t>f you’re coming to the end of your fixed rate term and you’re faced with a higher interest rate than you were expecting</w:t>
      </w:r>
      <w:r w:rsidR="006D7E2D">
        <w:rPr>
          <w:rFonts w:ascii="Montserrat" w:hAnsi="Montserrat" w:cs="Montserrat"/>
          <w:color w:val="000000"/>
          <w:sz w:val="28"/>
          <w:szCs w:val="28"/>
        </w:rPr>
        <w:t>.</w:t>
      </w:r>
    </w:p>
    <w:p w14:paraId="6E2150E4" w14:textId="6BAB0A28" w:rsidR="00A91A93" w:rsidRDefault="006D7E2D" w:rsidP="00A03896">
      <w:pPr>
        <w:rPr>
          <w:rFonts w:ascii="Montserrat" w:hAnsi="Montserrat" w:cs="Montserrat"/>
          <w:color w:val="000000"/>
          <w:sz w:val="28"/>
          <w:szCs w:val="28"/>
        </w:rPr>
      </w:pPr>
      <w:r>
        <w:rPr>
          <w:rFonts w:ascii="Montserrat" w:hAnsi="Montserrat" w:cs="Montserrat"/>
          <w:color w:val="000000"/>
          <w:sz w:val="28"/>
          <w:szCs w:val="28"/>
        </w:rPr>
        <w:t xml:space="preserve">Tempting as this is </w:t>
      </w:r>
      <w:r w:rsidR="00B50384">
        <w:rPr>
          <w:rFonts w:ascii="Montserrat" w:hAnsi="Montserrat" w:cs="Montserrat"/>
          <w:color w:val="000000"/>
          <w:sz w:val="28"/>
          <w:szCs w:val="28"/>
        </w:rPr>
        <w:t>to switch to a tracker with a lower rate, it’s crucial to make sure you can afford to pay your monthly repayments if the rate goes up in future!</w:t>
      </w:r>
    </w:p>
    <w:p w14:paraId="040DDDAB" w14:textId="12832DDD" w:rsidR="006D7E2D" w:rsidRPr="006D7E2D" w:rsidRDefault="006D7E2D" w:rsidP="006D7E2D">
      <w:pPr>
        <w:rPr>
          <w:rFonts w:ascii="Montserrat" w:hAnsi="Montserrat" w:cs="Montserrat"/>
          <w:color w:val="000000"/>
          <w:sz w:val="28"/>
          <w:szCs w:val="28"/>
        </w:rPr>
      </w:pPr>
      <w:r>
        <w:rPr>
          <w:rFonts w:ascii="Montserrat" w:hAnsi="Montserrat" w:cs="Montserrat"/>
          <w:color w:val="000000"/>
          <w:sz w:val="28"/>
          <w:szCs w:val="28"/>
        </w:rPr>
        <w:lastRenderedPageBreak/>
        <w:t>It’s also worth bearing in mind that t</w:t>
      </w:r>
      <w:r w:rsidR="00A91A93">
        <w:rPr>
          <w:rFonts w:ascii="Montserrat" w:hAnsi="Montserrat" w:cs="Montserrat"/>
          <w:color w:val="000000"/>
          <w:sz w:val="28"/>
          <w:szCs w:val="28"/>
        </w:rPr>
        <w:t xml:space="preserve">here are </w:t>
      </w:r>
      <w:r>
        <w:rPr>
          <w:rFonts w:ascii="Montserrat" w:hAnsi="Montserrat" w:cs="Montserrat"/>
          <w:color w:val="000000"/>
          <w:sz w:val="28"/>
          <w:szCs w:val="28"/>
        </w:rPr>
        <w:t xml:space="preserve">some </w:t>
      </w:r>
      <w:r w:rsidR="00A91A93">
        <w:rPr>
          <w:rFonts w:ascii="Montserrat" w:hAnsi="Montserrat" w:cs="Montserrat"/>
          <w:color w:val="000000"/>
          <w:sz w:val="28"/>
          <w:szCs w:val="28"/>
        </w:rPr>
        <w:t>tracker mortgages that don’t have an early repayment charge, so you are free to leave without penalty. However, this is not the case for all of them, so consider which product you choose carefully, as you may have to pay a penalty fee for leaving early.</w:t>
      </w:r>
    </w:p>
    <w:p w14:paraId="5E819101" w14:textId="15FC1D97" w:rsidR="00A91A93" w:rsidRDefault="00A91A93" w:rsidP="4E508B63">
      <w:pPr>
        <w:pStyle w:val="xmsolistparagraph"/>
        <w:spacing w:after="240" w:line="240" w:lineRule="auto"/>
        <w:ind w:left="0"/>
        <w:rPr>
          <w:rFonts w:ascii="Montserrat" w:eastAsia="Montserrat" w:hAnsi="Montserrat" w:cs="Montserrat"/>
          <w:b/>
          <w:bCs/>
          <w:color w:val="000000" w:themeColor="text1"/>
          <w:sz w:val="28"/>
          <w:szCs w:val="28"/>
          <w:lang w:val="en-US"/>
        </w:rPr>
      </w:pPr>
      <w:r>
        <w:rPr>
          <w:rFonts w:ascii="Montserrat" w:eastAsia="Montserrat" w:hAnsi="Montserrat" w:cs="Montserrat"/>
          <w:b/>
          <w:bCs/>
          <w:color w:val="000000" w:themeColor="text1"/>
          <w:sz w:val="28"/>
          <w:szCs w:val="28"/>
          <w:lang w:val="en-US"/>
        </w:rPr>
        <w:t>Plan your next remortgage steps w</w:t>
      </w:r>
      <w:r w:rsidR="00FD13CF">
        <w:rPr>
          <w:rFonts w:ascii="Montserrat" w:eastAsia="Montserrat" w:hAnsi="Montserrat" w:cs="Montserrat"/>
          <w:b/>
          <w:bCs/>
          <w:color w:val="000000" w:themeColor="text1"/>
          <w:sz w:val="28"/>
          <w:szCs w:val="28"/>
          <w:lang w:val="en-US"/>
        </w:rPr>
        <w:t>ith an</w:t>
      </w:r>
      <w:r w:rsidR="00287060">
        <w:rPr>
          <w:rFonts w:ascii="Montserrat" w:eastAsia="Montserrat" w:hAnsi="Montserrat" w:cs="Montserrat"/>
          <w:b/>
          <w:bCs/>
          <w:color w:val="FF0000"/>
          <w:sz w:val="28"/>
          <w:szCs w:val="28"/>
          <w:lang w:val="en-US"/>
        </w:rPr>
        <w:t xml:space="preserve"> </w:t>
      </w:r>
      <w:r w:rsidR="00FC1D27">
        <w:rPr>
          <w:rFonts w:ascii="Montserrat" w:eastAsia="Montserrat" w:hAnsi="Montserrat" w:cs="Montserrat"/>
          <w:b/>
          <w:bCs/>
          <w:color w:val="000000" w:themeColor="text1"/>
          <w:sz w:val="28"/>
          <w:szCs w:val="28"/>
          <w:lang w:val="en-US"/>
        </w:rPr>
        <w:t>a</w:t>
      </w:r>
      <w:r w:rsidR="00FD13CF">
        <w:rPr>
          <w:rFonts w:ascii="Montserrat" w:eastAsia="Montserrat" w:hAnsi="Montserrat" w:cs="Montserrat"/>
          <w:b/>
          <w:bCs/>
          <w:color w:val="000000" w:themeColor="text1"/>
          <w:sz w:val="28"/>
          <w:szCs w:val="28"/>
          <w:lang w:val="en-US"/>
        </w:rPr>
        <w:t>dviser</w:t>
      </w:r>
      <w:r w:rsidR="00BC4DB7">
        <w:rPr>
          <w:rFonts w:ascii="Montserrat" w:eastAsia="Montserrat" w:hAnsi="Montserrat" w:cs="Montserrat"/>
          <w:b/>
          <w:bCs/>
          <w:color w:val="000000" w:themeColor="text1"/>
          <w:sz w:val="28"/>
          <w:szCs w:val="28"/>
          <w:lang w:val="en-US"/>
        </w:rPr>
        <w:t xml:space="preserve"> from </w:t>
      </w:r>
      <w:r w:rsidR="0090412D">
        <w:rPr>
          <w:rFonts w:ascii="Montserrat" w:eastAsia="Montserrat" w:hAnsi="Montserrat" w:cs="Montserrat"/>
          <w:b/>
          <w:bCs/>
          <w:color w:val="0070C0"/>
          <w:sz w:val="28"/>
          <w:szCs w:val="28"/>
          <w:lang w:val="en-US"/>
        </w:rPr>
        <w:t>Finhawk Mortgages Ltd</w:t>
      </w:r>
    </w:p>
    <w:p w14:paraId="46D0BF58" w14:textId="76181B40" w:rsidR="7D894C2B" w:rsidRPr="008225B1" w:rsidRDefault="00A91A93" w:rsidP="008225B1">
      <w:pPr>
        <w:rPr>
          <w:rFonts w:ascii="Montserrat" w:hAnsi="Montserrat" w:cs="Montserrat"/>
          <w:color w:val="000000"/>
          <w:sz w:val="28"/>
          <w:szCs w:val="28"/>
        </w:rPr>
      </w:pPr>
      <w:r w:rsidRPr="00464EA5">
        <w:rPr>
          <w:rFonts w:ascii="Montserrat" w:hAnsi="Montserrat" w:cs="Montserrat"/>
          <w:color w:val="000000"/>
          <w:sz w:val="28"/>
          <w:szCs w:val="28"/>
        </w:rPr>
        <w:t xml:space="preserve">If you are </w:t>
      </w:r>
      <w:r w:rsidR="008225B1">
        <w:rPr>
          <w:rFonts w:ascii="Montserrat" w:hAnsi="Montserrat" w:cs="Montserrat"/>
          <w:color w:val="000000"/>
          <w:sz w:val="28"/>
          <w:szCs w:val="28"/>
        </w:rPr>
        <w:t>unsure about remortgaging,</w:t>
      </w:r>
      <w:r w:rsidRPr="00464EA5">
        <w:rPr>
          <w:rFonts w:ascii="Montserrat" w:hAnsi="Montserrat" w:cs="Montserrat"/>
          <w:color w:val="000000"/>
          <w:sz w:val="28"/>
          <w:szCs w:val="28"/>
        </w:rPr>
        <w:t xml:space="preserve"> </w:t>
      </w:r>
      <w:r w:rsidR="008225B1">
        <w:rPr>
          <w:rFonts w:ascii="Montserrat" w:hAnsi="Montserrat" w:cs="Montserrat"/>
          <w:color w:val="000000"/>
          <w:sz w:val="28"/>
          <w:szCs w:val="28"/>
        </w:rPr>
        <w:t xml:space="preserve">seek mortgage </w:t>
      </w:r>
      <w:r w:rsidRPr="00464EA5">
        <w:rPr>
          <w:rFonts w:ascii="Montserrat" w:hAnsi="Montserrat" w:cs="Montserrat"/>
          <w:color w:val="000000"/>
          <w:sz w:val="28"/>
          <w:szCs w:val="28"/>
        </w:rPr>
        <w:t>advice from an expert.</w:t>
      </w:r>
      <w:r w:rsidR="008225B1">
        <w:rPr>
          <w:rFonts w:ascii="Montserrat" w:hAnsi="Montserrat" w:cs="Montserrat"/>
          <w:color w:val="000000"/>
          <w:sz w:val="28"/>
          <w:szCs w:val="28"/>
        </w:rPr>
        <w:t xml:space="preserve"> </w:t>
      </w:r>
      <w:r w:rsidR="008B3DD0">
        <w:rPr>
          <w:rFonts w:ascii="Montserrat" w:eastAsia="Montserrat" w:hAnsi="Montserrat" w:cs="Montserrat"/>
          <w:color w:val="000000" w:themeColor="text1"/>
          <w:sz w:val="28"/>
          <w:szCs w:val="28"/>
          <w:lang w:val="en-US"/>
        </w:rPr>
        <w:t xml:space="preserve">We have our </w:t>
      </w:r>
      <w:r w:rsidRPr="006D7E2D">
        <w:rPr>
          <w:rFonts w:ascii="Montserrat" w:eastAsia="Montserrat" w:hAnsi="Montserrat" w:cs="Montserrat"/>
          <w:color w:val="000000" w:themeColor="text1"/>
          <w:sz w:val="28"/>
          <w:szCs w:val="28"/>
          <w:lang w:val="en-US"/>
        </w:rPr>
        <w:t>fingers on the pulse of the mortgage marke</w:t>
      </w:r>
      <w:r w:rsidR="006D7E2D">
        <w:rPr>
          <w:rFonts w:ascii="Montserrat" w:eastAsia="Montserrat" w:hAnsi="Montserrat" w:cs="Montserrat"/>
          <w:color w:val="000000" w:themeColor="text1"/>
          <w:sz w:val="28"/>
          <w:szCs w:val="28"/>
          <w:lang w:val="en-US"/>
        </w:rPr>
        <w:t>t</w:t>
      </w:r>
      <w:r w:rsidR="008225B1">
        <w:rPr>
          <w:rFonts w:ascii="Montserrat" w:eastAsia="Montserrat" w:hAnsi="Montserrat" w:cs="Montserrat"/>
          <w:color w:val="000000" w:themeColor="text1"/>
          <w:sz w:val="28"/>
          <w:szCs w:val="28"/>
          <w:lang w:val="en-US"/>
        </w:rPr>
        <w:t xml:space="preserve"> and are equipped </w:t>
      </w:r>
      <w:r w:rsidRPr="006D7E2D">
        <w:rPr>
          <w:rFonts w:ascii="Montserrat" w:eastAsia="Montserrat" w:hAnsi="Montserrat" w:cs="Montserrat"/>
          <w:color w:val="000000" w:themeColor="text1"/>
          <w:sz w:val="28"/>
          <w:szCs w:val="28"/>
          <w:lang w:val="en-US"/>
        </w:rPr>
        <w:t>with in-depth knowledge of the different mortgage products on offer</w:t>
      </w:r>
      <w:r w:rsidR="008225B1">
        <w:rPr>
          <w:rFonts w:ascii="Montserrat" w:eastAsia="Montserrat" w:hAnsi="Montserrat" w:cs="Montserrat"/>
          <w:color w:val="000000" w:themeColor="text1"/>
          <w:sz w:val="28"/>
          <w:szCs w:val="28"/>
          <w:lang w:val="en-US"/>
        </w:rPr>
        <w:t>. Our insider knowledge can make your remortgaging process simple, so are you ready to find the right mortgage for you?</w:t>
      </w:r>
      <w:r w:rsidR="008225B1">
        <w:rPr>
          <w:rFonts w:ascii="Montserrat" w:eastAsia="Montserrat" w:hAnsi="Montserrat" w:cs="Montserrat"/>
          <w:color w:val="000000" w:themeColor="text1"/>
          <w:sz w:val="28"/>
          <w:szCs w:val="28"/>
        </w:rPr>
        <w:t xml:space="preserve"> S</w:t>
      </w:r>
      <w:r w:rsidR="53D849CC" w:rsidRPr="4E508B63">
        <w:rPr>
          <w:rFonts w:ascii="Montserrat" w:eastAsia="Montserrat" w:hAnsi="Montserrat" w:cs="Montserrat"/>
          <w:color w:val="000000" w:themeColor="text1"/>
          <w:sz w:val="28"/>
          <w:szCs w:val="28"/>
        </w:rPr>
        <w:t xml:space="preserve">peak to </w:t>
      </w:r>
      <w:r w:rsidR="00FC1D27">
        <w:rPr>
          <w:rFonts w:ascii="Montserrat" w:eastAsia="Montserrat" w:hAnsi="Montserrat" w:cs="Montserrat"/>
          <w:color w:val="000000" w:themeColor="text1"/>
          <w:sz w:val="28"/>
          <w:szCs w:val="28"/>
        </w:rPr>
        <w:t xml:space="preserve">us </w:t>
      </w:r>
      <w:r w:rsidR="53D849CC" w:rsidRPr="4E508B63">
        <w:rPr>
          <w:rFonts w:ascii="Montserrat" w:eastAsia="Montserrat" w:hAnsi="Montserrat" w:cs="Montserrat"/>
          <w:color w:val="000000" w:themeColor="text1"/>
          <w:sz w:val="28"/>
          <w:szCs w:val="28"/>
        </w:rPr>
        <w:t>today.</w:t>
      </w:r>
    </w:p>
    <w:p w14:paraId="3D030143" w14:textId="39F8A436" w:rsidR="005824B3" w:rsidRPr="005824B3" w:rsidRDefault="53D849CC" w:rsidP="005824B3">
      <w:pPr>
        <w:pStyle w:val="xmsolistparagraph"/>
        <w:spacing w:after="240" w:line="240" w:lineRule="auto"/>
        <w:ind w:left="0"/>
        <w:rPr>
          <w:rFonts w:ascii="Montserrat" w:eastAsia="Montserrat" w:hAnsi="Montserrat" w:cs="Montserrat"/>
          <w:b/>
          <w:bCs/>
          <w:color w:val="000000" w:themeColor="text1"/>
          <w:sz w:val="28"/>
          <w:szCs w:val="28"/>
        </w:rPr>
      </w:pPr>
      <w:r w:rsidRPr="4E508B63">
        <w:rPr>
          <w:rFonts w:ascii="Montserrat" w:eastAsia="Montserrat" w:hAnsi="Montserrat" w:cs="Montserrat"/>
          <w:b/>
          <w:bCs/>
          <w:color w:val="000000" w:themeColor="text1"/>
          <w:sz w:val="28"/>
          <w:szCs w:val="28"/>
        </w:rPr>
        <w:t xml:space="preserve">Call </w:t>
      </w:r>
      <w:r w:rsidR="0090412D">
        <w:rPr>
          <w:rFonts w:ascii="Montserrat" w:eastAsia="Montserrat" w:hAnsi="Montserrat" w:cs="Montserrat"/>
          <w:b/>
          <w:bCs/>
          <w:color w:val="0070C0"/>
          <w:sz w:val="28"/>
          <w:szCs w:val="28"/>
        </w:rPr>
        <w:t>David</w:t>
      </w:r>
      <w:r w:rsidRPr="00BC4DB7">
        <w:rPr>
          <w:rFonts w:ascii="Montserrat" w:eastAsia="Montserrat" w:hAnsi="Montserrat" w:cs="Montserrat"/>
          <w:b/>
          <w:bCs/>
          <w:color w:val="0070C0"/>
          <w:sz w:val="28"/>
          <w:szCs w:val="28"/>
        </w:rPr>
        <w:t xml:space="preserve"> </w:t>
      </w:r>
      <w:r w:rsidRPr="4E508B63">
        <w:rPr>
          <w:rFonts w:ascii="Montserrat" w:eastAsia="Montserrat" w:hAnsi="Montserrat" w:cs="Montserrat"/>
          <w:b/>
          <w:bCs/>
          <w:color w:val="000000" w:themeColor="text1"/>
          <w:sz w:val="28"/>
          <w:szCs w:val="28"/>
        </w:rPr>
        <w:t xml:space="preserve">on </w:t>
      </w:r>
      <w:r w:rsidR="0090412D">
        <w:rPr>
          <w:rFonts w:ascii="Montserrat" w:eastAsia="Montserrat" w:hAnsi="Montserrat" w:cs="Montserrat"/>
          <w:b/>
          <w:bCs/>
          <w:color w:val="0070C0"/>
          <w:sz w:val="28"/>
          <w:szCs w:val="28"/>
        </w:rPr>
        <w:t>07774 127179</w:t>
      </w:r>
      <w:r w:rsidRPr="00BC4DB7">
        <w:rPr>
          <w:rFonts w:ascii="Montserrat" w:eastAsia="Montserrat" w:hAnsi="Montserrat" w:cs="Montserrat"/>
          <w:b/>
          <w:bCs/>
          <w:color w:val="0070C0"/>
          <w:sz w:val="28"/>
          <w:szCs w:val="28"/>
        </w:rPr>
        <w:t xml:space="preserve"> </w:t>
      </w:r>
      <w:r w:rsidRPr="4E508B63">
        <w:rPr>
          <w:rFonts w:ascii="Montserrat" w:eastAsia="Montserrat" w:hAnsi="Montserrat" w:cs="Montserrat"/>
          <w:b/>
          <w:bCs/>
          <w:color w:val="000000" w:themeColor="text1"/>
          <w:sz w:val="28"/>
          <w:szCs w:val="28"/>
        </w:rPr>
        <w:t xml:space="preserve">or drop </w:t>
      </w:r>
      <w:r w:rsidR="004B5716">
        <w:rPr>
          <w:rFonts w:ascii="Montserrat" w:eastAsia="Montserrat" w:hAnsi="Montserrat" w:cs="Montserrat"/>
          <w:b/>
          <w:bCs/>
          <w:color w:val="000000" w:themeColor="text1"/>
          <w:sz w:val="28"/>
          <w:szCs w:val="28"/>
        </w:rPr>
        <w:t>us</w:t>
      </w:r>
      <w:r w:rsidRPr="4E508B63">
        <w:rPr>
          <w:rFonts w:ascii="Montserrat" w:eastAsia="Montserrat" w:hAnsi="Montserrat" w:cs="Montserrat"/>
          <w:b/>
          <w:bCs/>
          <w:color w:val="000000" w:themeColor="text1"/>
          <w:sz w:val="28"/>
          <w:szCs w:val="28"/>
        </w:rPr>
        <w:t xml:space="preserve"> an email on </w:t>
      </w:r>
      <w:r w:rsidR="0090412D">
        <w:rPr>
          <w:rFonts w:ascii="Montserrat" w:eastAsia="Montserrat" w:hAnsi="Montserrat" w:cs="Montserrat"/>
          <w:b/>
          <w:bCs/>
          <w:color w:val="0070C0"/>
          <w:sz w:val="28"/>
          <w:szCs w:val="28"/>
        </w:rPr>
        <w:t>dbeach@finhawkmortgages.co.uk</w:t>
      </w:r>
    </w:p>
    <w:p w14:paraId="37543E7B" w14:textId="77777777" w:rsidR="005824B3" w:rsidRDefault="005824B3" w:rsidP="005824B3">
      <w:pPr>
        <w:pStyle w:val="xmsolistparagraph"/>
        <w:spacing w:after="240" w:line="240" w:lineRule="auto"/>
        <w:ind w:left="0"/>
        <w:rPr>
          <w:rFonts w:ascii="Montserrat" w:eastAsia="Montserrat" w:hAnsi="Montserrat" w:cs="Montserrat"/>
          <w:b/>
          <w:bCs/>
          <w:color w:val="000000" w:themeColor="text1"/>
          <w:sz w:val="28"/>
          <w:szCs w:val="28"/>
        </w:rPr>
      </w:pPr>
      <w:r>
        <w:rPr>
          <w:rFonts w:ascii="Montserrat" w:eastAsia="Montserrat" w:hAnsi="Montserrat" w:cs="Montserrat"/>
          <w:b/>
          <w:bCs/>
          <w:noProof/>
          <w:color w:val="000000" w:themeColor="text1"/>
          <w:sz w:val="28"/>
          <w:szCs w:val="28"/>
        </w:rPr>
        <mc:AlternateContent>
          <mc:Choice Requires="wps">
            <w:drawing>
              <wp:anchor distT="0" distB="0" distL="114300" distR="114300" simplePos="0" relativeHeight="251659264" behindDoc="0" locked="0" layoutInCell="1" allowOverlap="1" wp14:anchorId="27ED2A33" wp14:editId="5078BDF8">
                <wp:simplePos x="0" y="0"/>
                <wp:positionH relativeFrom="column">
                  <wp:posOffset>38100</wp:posOffset>
                </wp:positionH>
                <wp:positionV relativeFrom="paragraph">
                  <wp:posOffset>8890</wp:posOffset>
                </wp:positionV>
                <wp:extent cx="5448300" cy="5524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5448300" cy="552450"/>
                        </a:xfrm>
                        <a:prstGeom prst="rect">
                          <a:avLst/>
                        </a:prstGeom>
                        <a:solidFill>
                          <a:schemeClr val="lt1"/>
                        </a:solidFill>
                        <a:ln w="6350">
                          <a:solidFill>
                            <a:prstClr val="black"/>
                          </a:solidFill>
                        </a:ln>
                      </wps:spPr>
                      <wps:txbx>
                        <w:txbxContent>
                          <w:p w14:paraId="35D132C2" w14:textId="77777777" w:rsidR="005824B3" w:rsidRPr="008D0817" w:rsidRDefault="005824B3" w:rsidP="005824B3">
                            <w:pPr>
                              <w:pStyle w:val="xmsolistparagraph"/>
                              <w:spacing w:after="240" w:line="240" w:lineRule="auto"/>
                              <w:ind w:left="0"/>
                              <w:rPr>
                                <w:rFonts w:ascii="Montserrat" w:eastAsia="Montserrat" w:hAnsi="Montserrat" w:cs="Montserrat"/>
                                <w:b/>
                                <w:bCs/>
                                <w:color w:val="000000" w:themeColor="text1"/>
                                <w:sz w:val="40"/>
                                <w:szCs w:val="40"/>
                              </w:rPr>
                            </w:pPr>
                            <w:r w:rsidRPr="008D0817">
                              <w:rPr>
                                <w:rFonts w:ascii="Montserrat" w:eastAsia="Times New Roman" w:hAnsi="Montserrat"/>
                                <w:b/>
                                <w:bCs/>
                                <w:sz w:val="28"/>
                                <w:szCs w:val="28"/>
                              </w:rPr>
                              <w:t>Your home may be repossessed if you do not keep up repayments on your mortgage.</w:t>
                            </w:r>
                          </w:p>
                          <w:p w14:paraId="359508C1" w14:textId="77777777" w:rsidR="005824B3" w:rsidRDefault="005824B3" w:rsidP="005824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oel="http://schemas.microsoft.com/office/2019/extlst">
            <w:pict>
              <v:shapetype w14:anchorId="27ED2A33" id="_x0000_t202" coordsize="21600,21600" o:spt="202" path="m,l,21600r21600,l21600,xe">
                <v:stroke joinstyle="miter"/>
                <v:path gradientshapeok="t" o:connecttype="rect"/>
              </v:shapetype>
              <v:shape id="Text Box 2" o:spid="_x0000_s1026" type="#_x0000_t202" style="position:absolute;margin-left:3pt;margin-top:.7pt;width:429pt;height:4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" fillcolor="white [3201]" strokeweight=".5pt">
                <v:textbox>
                  <w:txbxContent>
                    <w:p w14:paraId="35D132C2" w14:textId="77777777" w:rsidR="005824B3" w:rsidRPr="008D0817" w:rsidRDefault="005824B3" w:rsidP="005824B3">
                      <w:pPr>
                        <w:pStyle w:val="xmsolistparagraph"/>
                        <w:spacing w:after="240" w:line="240" w:lineRule="auto"/>
                        <w:ind w:left="0"/>
                        <w:rPr>
                          <w:rFonts w:ascii="Montserrat" w:eastAsia="Montserrat" w:hAnsi="Montserrat" w:cs="Montserrat"/>
                          <w:b/>
                          <w:bCs/>
                          <w:color w:val="000000" w:themeColor="text1"/>
                          <w:sz w:val="40"/>
                          <w:szCs w:val="40"/>
                        </w:rPr>
                      </w:pPr>
                      <w:r w:rsidRPr="008D0817">
                        <w:rPr>
                          <w:rFonts w:ascii="Montserrat" w:eastAsia="Times New Roman" w:hAnsi="Montserrat"/>
                          <w:b/>
                          <w:bCs/>
                          <w:sz w:val="28"/>
                          <w:szCs w:val="28"/>
                        </w:rPr>
                        <w:t>Your home may be repossessed if you do not keep up repayments on your mortgage.</w:t>
                      </w:r>
                    </w:p>
                    <w:p w14:paraId="359508C1" w14:textId="77777777" w:rsidR="005824B3" w:rsidRDefault="005824B3" w:rsidP="005824B3"/>
                  </w:txbxContent>
                </v:textbox>
              </v:shape>
            </w:pict>
          </mc:Fallback>
        </mc:AlternateContent>
      </w:r>
    </w:p>
    <w:p w14:paraId="35EDD80A" w14:textId="77777777" w:rsidR="005824B3" w:rsidRDefault="005824B3" w:rsidP="005824B3">
      <w:pPr>
        <w:rPr>
          <w:rFonts w:ascii="Montserrat" w:eastAsia="Montserrat" w:hAnsi="Montserrat" w:cs="Montserrat"/>
          <w:color w:val="000000" w:themeColor="text1"/>
          <w:sz w:val="28"/>
          <w:szCs w:val="28"/>
        </w:rPr>
      </w:pPr>
    </w:p>
    <w:p w14:paraId="0085CBEE" w14:textId="2893951E" w:rsidR="005824B3" w:rsidRDefault="005824B3" w:rsidP="005824B3">
      <w:pPr>
        <w:rPr>
          <w:rFonts w:eastAsia="Times New Roman"/>
          <w:b/>
          <w:bCs/>
          <w:sz w:val="28"/>
          <w:szCs w:val="28"/>
        </w:rPr>
      </w:pPr>
      <w:r w:rsidRPr="008D0817">
        <w:rPr>
          <w:rFonts w:eastAsia="Times New Roman"/>
          <w:b/>
          <w:bCs/>
          <w:sz w:val="28"/>
          <w:szCs w:val="28"/>
        </w:rPr>
        <w:t xml:space="preserve">Approved by The Openwork Partnership on </w:t>
      </w:r>
      <w:r w:rsidR="00F84349">
        <w:rPr>
          <w:rFonts w:eastAsia="Times New Roman"/>
          <w:b/>
          <w:bCs/>
          <w:sz w:val="28"/>
          <w:szCs w:val="28"/>
        </w:rPr>
        <w:t>27</w:t>
      </w:r>
      <w:r w:rsidRPr="008D0817">
        <w:rPr>
          <w:rFonts w:eastAsia="Times New Roman"/>
          <w:b/>
          <w:bCs/>
          <w:sz w:val="28"/>
          <w:szCs w:val="28"/>
        </w:rPr>
        <w:t>/</w:t>
      </w:r>
      <w:r w:rsidR="00F84349">
        <w:rPr>
          <w:rFonts w:eastAsia="Times New Roman"/>
          <w:b/>
          <w:bCs/>
          <w:sz w:val="28"/>
          <w:szCs w:val="28"/>
        </w:rPr>
        <w:t>04</w:t>
      </w:r>
      <w:r w:rsidRPr="008D0817">
        <w:rPr>
          <w:rFonts w:eastAsia="Times New Roman"/>
          <w:b/>
          <w:bCs/>
          <w:sz w:val="28"/>
          <w:szCs w:val="28"/>
        </w:rPr>
        <w:t>/</w:t>
      </w:r>
      <w:r w:rsidR="00F84349">
        <w:rPr>
          <w:rFonts w:eastAsia="Times New Roman"/>
          <w:b/>
          <w:bCs/>
          <w:sz w:val="28"/>
          <w:szCs w:val="28"/>
        </w:rPr>
        <w:t>23</w:t>
      </w:r>
    </w:p>
    <w:p w14:paraId="46A9D16E" w14:textId="77777777" w:rsidR="001370A3" w:rsidRPr="008D0817" w:rsidRDefault="001370A3" w:rsidP="005824B3">
      <w:pPr>
        <w:rPr>
          <w:rFonts w:ascii="Montserrat" w:eastAsia="Montserrat" w:hAnsi="Montserrat" w:cs="Montserrat"/>
          <w:b/>
          <w:bCs/>
          <w:color w:val="000000" w:themeColor="text1"/>
          <w:sz w:val="28"/>
          <w:szCs w:val="28"/>
        </w:rPr>
      </w:pPr>
    </w:p>
    <w:p w14:paraId="57DE9E0D" w14:textId="77777777" w:rsidR="003507B3" w:rsidRPr="00BB02F6" w:rsidRDefault="003507B3">
      <w:pPr>
        <w:rPr>
          <w:rFonts w:ascii="Montserrat" w:eastAsia="Montserrat" w:hAnsi="Montserrat" w:cs="Montserrat"/>
          <w:color w:val="000000" w:themeColor="text1"/>
          <w:sz w:val="20"/>
          <w:szCs w:val="20"/>
        </w:rPr>
      </w:pPr>
    </w:p>
    <w:p w14:paraId="238D0047" w14:textId="4976D11D" w:rsidR="003507B3" w:rsidRPr="00AC7245" w:rsidRDefault="003507B3">
      <w:pPr>
        <w:rPr>
          <w:rFonts w:ascii="Montserrat" w:eastAsia="Montserrat" w:hAnsi="Montserrat" w:cs="Montserrat"/>
          <w:color w:val="000000" w:themeColor="text1"/>
          <w:sz w:val="24"/>
          <w:szCs w:val="24"/>
        </w:rPr>
      </w:pPr>
    </w:p>
    <w:sectPr w:rsidR="003507B3" w:rsidRPr="00AC724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908F4"/>
    <w:multiLevelType w:val="hybridMultilevel"/>
    <w:tmpl w:val="2B7ED4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724B88"/>
    <w:multiLevelType w:val="hybridMultilevel"/>
    <w:tmpl w:val="7902D9C4"/>
    <w:lvl w:ilvl="0" w:tplc="BBC4C3D2">
      <w:start w:val="1"/>
      <w:numFmt w:val="bullet"/>
      <w:lvlText w:val="·"/>
      <w:lvlJc w:val="left"/>
      <w:pPr>
        <w:ind w:left="720" w:hanging="360"/>
      </w:pPr>
      <w:rPr>
        <w:rFonts w:ascii="Symbol" w:hAnsi="Symbol" w:hint="default"/>
      </w:rPr>
    </w:lvl>
    <w:lvl w:ilvl="1" w:tplc="F702AE36">
      <w:start w:val="1"/>
      <w:numFmt w:val="bullet"/>
      <w:lvlText w:val="o"/>
      <w:lvlJc w:val="left"/>
      <w:pPr>
        <w:ind w:left="1440" w:hanging="360"/>
      </w:pPr>
      <w:rPr>
        <w:rFonts w:ascii="Courier New" w:hAnsi="Courier New" w:hint="default"/>
      </w:rPr>
    </w:lvl>
    <w:lvl w:ilvl="2" w:tplc="E8326872">
      <w:start w:val="1"/>
      <w:numFmt w:val="bullet"/>
      <w:lvlText w:val=""/>
      <w:lvlJc w:val="left"/>
      <w:pPr>
        <w:ind w:left="2160" w:hanging="360"/>
      </w:pPr>
      <w:rPr>
        <w:rFonts w:ascii="Wingdings" w:hAnsi="Wingdings" w:hint="default"/>
      </w:rPr>
    </w:lvl>
    <w:lvl w:ilvl="3" w:tplc="6C00DCCA">
      <w:start w:val="1"/>
      <w:numFmt w:val="bullet"/>
      <w:lvlText w:val=""/>
      <w:lvlJc w:val="left"/>
      <w:pPr>
        <w:ind w:left="2880" w:hanging="360"/>
      </w:pPr>
      <w:rPr>
        <w:rFonts w:ascii="Symbol" w:hAnsi="Symbol" w:hint="default"/>
      </w:rPr>
    </w:lvl>
    <w:lvl w:ilvl="4" w:tplc="BB16F0D4">
      <w:start w:val="1"/>
      <w:numFmt w:val="bullet"/>
      <w:lvlText w:val="o"/>
      <w:lvlJc w:val="left"/>
      <w:pPr>
        <w:ind w:left="3600" w:hanging="360"/>
      </w:pPr>
      <w:rPr>
        <w:rFonts w:ascii="Courier New" w:hAnsi="Courier New" w:hint="default"/>
      </w:rPr>
    </w:lvl>
    <w:lvl w:ilvl="5" w:tplc="808E6A6C">
      <w:start w:val="1"/>
      <w:numFmt w:val="bullet"/>
      <w:lvlText w:val=""/>
      <w:lvlJc w:val="left"/>
      <w:pPr>
        <w:ind w:left="4320" w:hanging="360"/>
      </w:pPr>
      <w:rPr>
        <w:rFonts w:ascii="Wingdings" w:hAnsi="Wingdings" w:hint="default"/>
      </w:rPr>
    </w:lvl>
    <w:lvl w:ilvl="6" w:tplc="386C014E">
      <w:start w:val="1"/>
      <w:numFmt w:val="bullet"/>
      <w:lvlText w:val=""/>
      <w:lvlJc w:val="left"/>
      <w:pPr>
        <w:ind w:left="5040" w:hanging="360"/>
      </w:pPr>
      <w:rPr>
        <w:rFonts w:ascii="Symbol" w:hAnsi="Symbol" w:hint="default"/>
      </w:rPr>
    </w:lvl>
    <w:lvl w:ilvl="7" w:tplc="4B600040">
      <w:start w:val="1"/>
      <w:numFmt w:val="bullet"/>
      <w:lvlText w:val="o"/>
      <w:lvlJc w:val="left"/>
      <w:pPr>
        <w:ind w:left="5760" w:hanging="360"/>
      </w:pPr>
      <w:rPr>
        <w:rFonts w:ascii="Courier New" w:hAnsi="Courier New" w:hint="default"/>
      </w:rPr>
    </w:lvl>
    <w:lvl w:ilvl="8" w:tplc="17D0E13E">
      <w:start w:val="1"/>
      <w:numFmt w:val="bullet"/>
      <w:lvlText w:val=""/>
      <w:lvlJc w:val="left"/>
      <w:pPr>
        <w:ind w:left="6480" w:hanging="360"/>
      </w:pPr>
      <w:rPr>
        <w:rFonts w:ascii="Wingdings" w:hAnsi="Wingdings" w:hint="default"/>
      </w:rPr>
    </w:lvl>
  </w:abstractNum>
  <w:abstractNum w:abstractNumId="2" w15:restartNumberingAfterBreak="0">
    <w:nsid w:val="3C37E60F"/>
    <w:multiLevelType w:val="multilevel"/>
    <w:tmpl w:val="E378FD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7B55DA4"/>
    <w:multiLevelType w:val="multilevel"/>
    <w:tmpl w:val="525AAC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982AB72"/>
    <w:multiLevelType w:val="multilevel"/>
    <w:tmpl w:val="54C44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662873"/>
    <w:multiLevelType w:val="hybridMultilevel"/>
    <w:tmpl w:val="AEB85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BAB5E"/>
    <w:multiLevelType w:val="multilevel"/>
    <w:tmpl w:val="734A51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93863C6"/>
    <w:multiLevelType w:val="hybridMultilevel"/>
    <w:tmpl w:val="5AEA228C"/>
    <w:lvl w:ilvl="0" w:tplc="B5F2852C">
      <w:start w:val="1"/>
      <w:numFmt w:val="bullet"/>
      <w:lvlText w:val=""/>
      <w:lvlJc w:val="left"/>
      <w:pPr>
        <w:ind w:left="720" w:hanging="360"/>
      </w:pPr>
      <w:rPr>
        <w:rFonts w:ascii="Symbol" w:hAnsi="Symbol" w:hint="default"/>
      </w:rPr>
    </w:lvl>
    <w:lvl w:ilvl="1" w:tplc="76CC0582">
      <w:start w:val="1"/>
      <w:numFmt w:val="bullet"/>
      <w:lvlText w:val="o"/>
      <w:lvlJc w:val="left"/>
      <w:pPr>
        <w:ind w:left="1440" w:hanging="360"/>
      </w:pPr>
      <w:rPr>
        <w:rFonts w:ascii="Courier New" w:hAnsi="Courier New" w:hint="default"/>
      </w:rPr>
    </w:lvl>
    <w:lvl w:ilvl="2" w:tplc="8996D626">
      <w:start w:val="1"/>
      <w:numFmt w:val="bullet"/>
      <w:lvlText w:val=""/>
      <w:lvlJc w:val="left"/>
      <w:pPr>
        <w:ind w:left="2160" w:hanging="360"/>
      </w:pPr>
      <w:rPr>
        <w:rFonts w:ascii="Wingdings" w:hAnsi="Wingdings" w:hint="default"/>
      </w:rPr>
    </w:lvl>
    <w:lvl w:ilvl="3" w:tplc="FB86E90E">
      <w:start w:val="1"/>
      <w:numFmt w:val="bullet"/>
      <w:lvlText w:val=""/>
      <w:lvlJc w:val="left"/>
      <w:pPr>
        <w:ind w:left="2880" w:hanging="360"/>
      </w:pPr>
      <w:rPr>
        <w:rFonts w:ascii="Symbol" w:hAnsi="Symbol" w:hint="default"/>
      </w:rPr>
    </w:lvl>
    <w:lvl w:ilvl="4" w:tplc="61AEC396">
      <w:start w:val="1"/>
      <w:numFmt w:val="bullet"/>
      <w:lvlText w:val="o"/>
      <w:lvlJc w:val="left"/>
      <w:pPr>
        <w:ind w:left="3600" w:hanging="360"/>
      </w:pPr>
      <w:rPr>
        <w:rFonts w:ascii="Courier New" w:hAnsi="Courier New" w:hint="default"/>
      </w:rPr>
    </w:lvl>
    <w:lvl w:ilvl="5" w:tplc="CD6E7C6C">
      <w:start w:val="1"/>
      <w:numFmt w:val="bullet"/>
      <w:lvlText w:val=""/>
      <w:lvlJc w:val="left"/>
      <w:pPr>
        <w:ind w:left="4320" w:hanging="360"/>
      </w:pPr>
      <w:rPr>
        <w:rFonts w:ascii="Wingdings" w:hAnsi="Wingdings" w:hint="default"/>
      </w:rPr>
    </w:lvl>
    <w:lvl w:ilvl="6" w:tplc="A9C0D9F2">
      <w:start w:val="1"/>
      <w:numFmt w:val="bullet"/>
      <w:lvlText w:val=""/>
      <w:lvlJc w:val="left"/>
      <w:pPr>
        <w:ind w:left="5040" w:hanging="360"/>
      </w:pPr>
      <w:rPr>
        <w:rFonts w:ascii="Symbol" w:hAnsi="Symbol" w:hint="default"/>
      </w:rPr>
    </w:lvl>
    <w:lvl w:ilvl="7" w:tplc="9058ECFA">
      <w:start w:val="1"/>
      <w:numFmt w:val="bullet"/>
      <w:lvlText w:val="o"/>
      <w:lvlJc w:val="left"/>
      <w:pPr>
        <w:ind w:left="5760" w:hanging="360"/>
      </w:pPr>
      <w:rPr>
        <w:rFonts w:ascii="Courier New" w:hAnsi="Courier New" w:hint="default"/>
      </w:rPr>
    </w:lvl>
    <w:lvl w:ilvl="8" w:tplc="EDAA2F04">
      <w:start w:val="1"/>
      <w:numFmt w:val="bullet"/>
      <w:lvlText w:val=""/>
      <w:lvlJc w:val="left"/>
      <w:pPr>
        <w:ind w:left="6480" w:hanging="360"/>
      </w:pPr>
      <w:rPr>
        <w:rFonts w:ascii="Wingdings" w:hAnsi="Wingdings" w:hint="default"/>
      </w:rPr>
    </w:lvl>
  </w:abstractNum>
  <w:abstractNum w:abstractNumId="8" w15:restartNumberingAfterBreak="0">
    <w:nsid w:val="6FA098FB"/>
    <w:multiLevelType w:val="multilevel"/>
    <w:tmpl w:val="2E0C0E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3C2326B"/>
    <w:multiLevelType w:val="hybridMultilevel"/>
    <w:tmpl w:val="E05A6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8CF069"/>
    <w:multiLevelType w:val="multilevel"/>
    <w:tmpl w:val="A5483D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10"/>
  </w:num>
  <w:num w:numId="5">
    <w:abstractNumId w:val="2"/>
  </w:num>
  <w:num w:numId="6">
    <w:abstractNumId w:val="6"/>
  </w:num>
  <w:num w:numId="7">
    <w:abstractNumId w:val="4"/>
  </w:num>
  <w:num w:numId="8">
    <w:abstractNumId w:val="7"/>
  </w:num>
  <w:num w:numId="9">
    <w:abstractNumId w:val="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63EFE3"/>
    <w:rsid w:val="0000368D"/>
    <w:rsid w:val="000549C7"/>
    <w:rsid w:val="000A3BB1"/>
    <w:rsid w:val="000B59DF"/>
    <w:rsid w:val="000D75E7"/>
    <w:rsid w:val="000EF347"/>
    <w:rsid w:val="000F1FBE"/>
    <w:rsid w:val="001370A3"/>
    <w:rsid w:val="00287060"/>
    <w:rsid w:val="002B354A"/>
    <w:rsid w:val="002C14A3"/>
    <w:rsid w:val="0031537D"/>
    <w:rsid w:val="00331561"/>
    <w:rsid w:val="00342AA0"/>
    <w:rsid w:val="003507B3"/>
    <w:rsid w:val="003A0991"/>
    <w:rsid w:val="003A6685"/>
    <w:rsid w:val="003F2368"/>
    <w:rsid w:val="00464EA5"/>
    <w:rsid w:val="00475DBD"/>
    <w:rsid w:val="0049492F"/>
    <w:rsid w:val="004A1723"/>
    <w:rsid w:val="004B5716"/>
    <w:rsid w:val="004C0B52"/>
    <w:rsid w:val="00503744"/>
    <w:rsid w:val="00511D5E"/>
    <w:rsid w:val="00522C15"/>
    <w:rsid w:val="00567B25"/>
    <w:rsid w:val="005803F9"/>
    <w:rsid w:val="005824B3"/>
    <w:rsid w:val="005B1CD3"/>
    <w:rsid w:val="005C55A2"/>
    <w:rsid w:val="00617DFC"/>
    <w:rsid w:val="006511D5"/>
    <w:rsid w:val="006806E8"/>
    <w:rsid w:val="006D04B3"/>
    <w:rsid w:val="006D7E2D"/>
    <w:rsid w:val="00731833"/>
    <w:rsid w:val="00777E30"/>
    <w:rsid w:val="007C268F"/>
    <w:rsid w:val="007D2A43"/>
    <w:rsid w:val="008225B1"/>
    <w:rsid w:val="00834649"/>
    <w:rsid w:val="00837B83"/>
    <w:rsid w:val="008A0ACC"/>
    <w:rsid w:val="008A693C"/>
    <w:rsid w:val="008B3DD0"/>
    <w:rsid w:val="008D653A"/>
    <w:rsid w:val="0090412D"/>
    <w:rsid w:val="00973EF8"/>
    <w:rsid w:val="00A03896"/>
    <w:rsid w:val="00A27762"/>
    <w:rsid w:val="00A31BEF"/>
    <w:rsid w:val="00A3478A"/>
    <w:rsid w:val="00A34EDE"/>
    <w:rsid w:val="00A4347C"/>
    <w:rsid w:val="00A91A93"/>
    <w:rsid w:val="00AC7245"/>
    <w:rsid w:val="00AD3329"/>
    <w:rsid w:val="00AD5EBB"/>
    <w:rsid w:val="00B04170"/>
    <w:rsid w:val="00B50384"/>
    <w:rsid w:val="00B82E71"/>
    <w:rsid w:val="00BB02F6"/>
    <w:rsid w:val="00BC4DB7"/>
    <w:rsid w:val="00BD5B65"/>
    <w:rsid w:val="00C001AF"/>
    <w:rsid w:val="00C12581"/>
    <w:rsid w:val="00C56AC2"/>
    <w:rsid w:val="00C73448"/>
    <w:rsid w:val="00C751CE"/>
    <w:rsid w:val="00CA2BF0"/>
    <w:rsid w:val="00CC4F9A"/>
    <w:rsid w:val="00CC6E6A"/>
    <w:rsid w:val="00D00D8E"/>
    <w:rsid w:val="00D33965"/>
    <w:rsid w:val="00D75F6E"/>
    <w:rsid w:val="00E3626A"/>
    <w:rsid w:val="00E41BFD"/>
    <w:rsid w:val="00E50E6E"/>
    <w:rsid w:val="00ED5E0B"/>
    <w:rsid w:val="00F41DEF"/>
    <w:rsid w:val="00F71CF8"/>
    <w:rsid w:val="00F84349"/>
    <w:rsid w:val="00F93F9B"/>
    <w:rsid w:val="00FA64C7"/>
    <w:rsid w:val="00FC1618"/>
    <w:rsid w:val="00FC1D27"/>
    <w:rsid w:val="00FC6ED0"/>
    <w:rsid w:val="00FD13CF"/>
    <w:rsid w:val="00FD247D"/>
    <w:rsid w:val="00FE5190"/>
    <w:rsid w:val="012621F4"/>
    <w:rsid w:val="02CA7522"/>
    <w:rsid w:val="0307A001"/>
    <w:rsid w:val="04463659"/>
    <w:rsid w:val="055859E8"/>
    <w:rsid w:val="0660A52F"/>
    <w:rsid w:val="06861CB9"/>
    <w:rsid w:val="06DCE649"/>
    <w:rsid w:val="073614C6"/>
    <w:rsid w:val="079124FF"/>
    <w:rsid w:val="07B0CB9E"/>
    <w:rsid w:val="08559EE3"/>
    <w:rsid w:val="08D1E527"/>
    <w:rsid w:val="08EE065A"/>
    <w:rsid w:val="090327B4"/>
    <w:rsid w:val="090EE9C4"/>
    <w:rsid w:val="0C8D7F37"/>
    <w:rsid w:val="0D1B68E5"/>
    <w:rsid w:val="0D873D90"/>
    <w:rsid w:val="0D901F64"/>
    <w:rsid w:val="0DB94295"/>
    <w:rsid w:val="0DC72D4C"/>
    <w:rsid w:val="0EF2BA32"/>
    <w:rsid w:val="0EF87E64"/>
    <w:rsid w:val="0F74062B"/>
    <w:rsid w:val="0FE2CED5"/>
    <w:rsid w:val="10A2C40E"/>
    <w:rsid w:val="1179813F"/>
    <w:rsid w:val="118E1814"/>
    <w:rsid w:val="12C89FC9"/>
    <w:rsid w:val="137B4BAC"/>
    <w:rsid w:val="13BBB9AC"/>
    <w:rsid w:val="13F52C5C"/>
    <w:rsid w:val="141A040C"/>
    <w:rsid w:val="15F4937D"/>
    <w:rsid w:val="161D7191"/>
    <w:rsid w:val="17ADC70B"/>
    <w:rsid w:val="1821FCB6"/>
    <w:rsid w:val="18A5B75A"/>
    <w:rsid w:val="193F0F98"/>
    <w:rsid w:val="194D991E"/>
    <w:rsid w:val="197E5835"/>
    <w:rsid w:val="19F17D9C"/>
    <w:rsid w:val="1A5C2670"/>
    <w:rsid w:val="1A819298"/>
    <w:rsid w:val="1AFEB40A"/>
    <w:rsid w:val="1B44D69A"/>
    <w:rsid w:val="1B4E1EA9"/>
    <w:rsid w:val="1BC6CB91"/>
    <w:rsid w:val="1C24D4B2"/>
    <w:rsid w:val="1C748869"/>
    <w:rsid w:val="1C7B8BE2"/>
    <w:rsid w:val="1D08B9E3"/>
    <w:rsid w:val="1D1339D5"/>
    <w:rsid w:val="1D1DB991"/>
    <w:rsid w:val="1D9A2E96"/>
    <w:rsid w:val="1DC0A513"/>
    <w:rsid w:val="1E1D956F"/>
    <w:rsid w:val="1E264B05"/>
    <w:rsid w:val="1EBEE61C"/>
    <w:rsid w:val="1FAE6747"/>
    <w:rsid w:val="1FB1C146"/>
    <w:rsid w:val="20632798"/>
    <w:rsid w:val="20F0D41C"/>
    <w:rsid w:val="214A37A8"/>
    <w:rsid w:val="217A4A58"/>
    <w:rsid w:val="21AFB69F"/>
    <w:rsid w:val="22CB7F90"/>
    <w:rsid w:val="238A0438"/>
    <w:rsid w:val="23CDFE0D"/>
    <w:rsid w:val="242FE697"/>
    <w:rsid w:val="25343043"/>
    <w:rsid w:val="26F3DEBB"/>
    <w:rsid w:val="2714CE6C"/>
    <w:rsid w:val="27650DCE"/>
    <w:rsid w:val="285B4A4C"/>
    <w:rsid w:val="29F3B41D"/>
    <w:rsid w:val="2A537E29"/>
    <w:rsid w:val="2B0A2F5C"/>
    <w:rsid w:val="2B2D67DC"/>
    <w:rsid w:val="2B53465C"/>
    <w:rsid w:val="2BF21F55"/>
    <w:rsid w:val="2C0F5BC0"/>
    <w:rsid w:val="2C394A29"/>
    <w:rsid w:val="2D2CF778"/>
    <w:rsid w:val="2DBFCB4C"/>
    <w:rsid w:val="2DE997AE"/>
    <w:rsid w:val="2E96272D"/>
    <w:rsid w:val="2EBB88E3"/>
    <w:rsid w:val="2ED10ED8"/>
    <w:rsid w:val="2F46FC82"/>
    <w:rsid w:val="309DF96D"/>
    <w:rsid w:val="30B923AE"/>
    <w:rsid w:val="30D15EF8"/>
    <w:rsid w:val="30FAE756"/>
    <w:rsid w:val="32B99D5C"/>
    <w:rsid w:val="33B0286E"/>
    <w:rsid w:val="34030B6D"/>
    <w:rsid w:val="34BD49E4"/>
    <w:rsid w:val="353EA787"/>
    <w:rsid w:val="361230EE"/>
    <w:rsid w:val="3684CF7E"/>
    <w:rsid w:val="37435E2D"/>
    <w:rsid w:val="376E9B5B"/>
    <w:rsid w:val="3773E622"/>
    <w:rsid w:val="3870B9F8"/>
    <w:rsid w:val="3873FDCC"/>
    <w:rsid w:val="390A6BBC"/>
    <w:rsid w:val="3938D0D4"/>
    <w:rsid w:val="39C679E1"/>
    <w:rsid w:val="39CE4F89"/>
    <w:rsid w:val="3C58AEC0"/>
    <w:rsid w:val="3CB88C80"/>
    <w:rsid w:val="3CFBB3B8"/>
    <w:rsid w:val="3D0B1CC6"/>
    <w:rsid w:val="3DFC246B"/>
    <w:rsid w:val="3EA3C211"/>
    <w:rsid w:val="3EDFFB7C"/>
    <w:rsid w:val="3F7EF807"/>
    <w:rsid w:val="3FBE0CB7"/>
    <w:rsid w:val="4033547A"/>
    <w:rsid w:val="409F7B13"/>
    <w:rsid w:val="41DE8DE9"/>
    <w:rsid w:val="41FCAE74"/>
    <w:rsid w:val="430EA305"/>
    <w:rsid w:val="43366FD6"/>
    <w:rsid w:val="43FD3F19"/>
    <w:rsid w:val="44E0AD26"/>
    <w:rsid w:val="4584DB2B"/>
    <w:rsid w:val="47402C9A"/>
    <w:rsid w:val="47C91E9C"/>
    <w:rsid w:val="48380117"/>
    <w:rsid w:val="48D2BA85"/>
    <w:rsid w:val="48DBFCFB"/>
    <w:rsid w:val="492DC7D3"/>
    <w:rsid w:val="49EE97FC"/>
    <w:rsid w:val="4A64193D"/>
    <w:rsid w:val="4AE4D47A"/>
    <w:rsid w:val="4B96FA7D"/>
    <w:rsid w:val="4CB4A9EF"/>
    <w:rsid w:val="4DEEC858"/>
    <w:rsid w:val="4E0138F6"/>
    <w:rsid w:val="4E508B63"/>
    <w:rsid w:val="4EC2091F"/>
    <w:rsid w:val="4F98DCA1"/>
    <w:rsid w:val="4FD3FDB0"/>
    <w:rsid w:val="505DD980"/>
    <w:rsid w:val="52BFE33B"/>
    <w:rsid w:val="5360A754"/>
    <w:rsid w:val="5362D7EA"/>
    <w:rsid w:val="53D849CC"/>
    <w:rsid w:val="53F1BCFB"/>
    <w:rsid w:val="53F52D25"/>
    <w:rsid w:val="5462DE7A"/>
    <w:rsid w:val="56892C90"/>
    <w:rsid w:val="5793545E"/>
    <w:rsid w:val="5800B769"/>
    <w:rsid w:val="5986FFD2"/>
    <w:rsid w:val="59E65E3B"/>
    <w:rsid w:val="5ACAF520"/>
    <w:rsid w:val="5B136C83"/>
    <w:rsid w:val="5BA3817F"/>
    <w:rsid w:val="5BE95F75"/>
    <w:rsid w:val="5C05B036"/>
    <w:rsid w:val="5CAF3CE4"/>
    <w:rsid w:val="5D63EFE3"/>
    <w:rsid w:val="5DA2FFD7"/>
    <w:rsid w:val="5E08C26F"/>
    <w:rsid w:val="5E4E09E0"/>
    <w:rsid w:val="5F598BA2"/>
    <w:rsid w:val="6032BA69"/>
    <w:rsid w:val="605A8211"/>
    <w:rsid w:val="6140BBEA"/>
    <w:rsid w:val="6174E9D5"/>
    <w:rsid w:val="619941D0"/>
    <w:rsid w:val="61F65272"/>
    <w:rsid w:val="62078515"/>
    <w:rsid w:val="627670FA"/>
    <w:rsid w:val="627EF81A"/>
    <w:rsid w:val="62D9818E"/>
    <w:rsid w:val="62F6FA61"/>
    <w:rsid w:val="63487E29"/>
    <w:rsid w:val="63739DA1"/>
    <w:rsid w:val="64269A5E"/>
    <w:rsid w:val="6527FF2A"/>
    <w:rsid w:val="65F72160"/>
    <w:rsid w:val="6699E729"/>
    <w:rsid w:val="66C3CF48"/>
    <w:rsid w:val="673622F1"/>
    <w:rsid w:val="678311B2"/>
    <w:rsid w:val="67C84075"/>
    <w:rsid w:val="67E168D2"/>
    <w:rsid w:val="685F9FEC"/>
    <w:rsid w:val="68E41481"/>
    <w:rsid w:val="6966D35D"/>
    <w:rsid w:val="697FFBBA"/>
    <w:rsid w:val="6AAF4057"/>
    <w:rsid w:val="6B647407"/>
    <w:rsid w:val="6C131C03"/>
    <w:rsid w:val="6D3F0109"/>
    <w:rsid w:val="6D59CACD"/>
    <w:rsid w:val="6F3BCBA5"/>
    <w:rsid w:val="6F6E4F61"/>
    <w:rsid w:val="6FE1A397"/>
    <w:rsid w:val="6FE3255B"/>
    <w:rsid w:val="70289E2C"/>
    <w:rsid w:val="7167B102"/>
    <w:rsid w:val="7171E542"/>
    <w:rsid w:val="7196A54E"/>
    <w:rsid w:val="71D710FA"/>
    <w:rsid w:val="71ED59D5"/>
    <w:rsid w:val="71F8ABF2"/>
    <w:rsid w:val="722FA672"/>
    <w:rsid w:val="726AE6EC"/>
    <w:rsid w:val="72736C67"/>
    <w:rsid w:val="731973EC"/>
    <w:rsid w:val="745B198B"/>
    <w:rsid w:val="7524FA97"/>
    <w:rsid w:val="76EE633E"/>
    <w:rsid w:val="775F12A2"/>
    <w:rsid w:val="77C3DB57"/>
    <w:rsid w:val="77DE643F"/>
    <w:rsid w:val="7931B6C9"/>
    <w:rsid w:val="7A89AFA6"/>
    <w:rsid w:val="7AEBBFB7"/>
    <w:rsid w:val="7B201D96"/>
    <w:rsid w:val="7C02563B"/>
    <w:rsid w:val="7CA17F8E"/>
    <w:rsid w:val="7CAD2630"/>
    <w:rsid w:val="7CC138BE"/>
    <w:rsid w:val="7D894C2B"/>
    <w:rsid w:val="7E559349"/>
    <w:rsid w:val="7EBB6EDA"/>
    <w:rsid w:val="7F980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3EFE3"/>
  <w15:chartTrackingRefBased/>
  <w15:docId w15:val="{EDDE7DAE-1D8C-46D3-9D8C-B35DAD4F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default">
    <w:name w:val="x_default"/>
    <w:basedOn w:val="Normal"/>
    <w:uiPriority w:val="1"/>
    <w:rsid w:val="66C3CF48"/>
    <w:pPr>
      <w:spacing w:after="0"/>
    </w:pPr>
    <w:rPr>
      <w:rFonts w:ascii="Montserrat" w:eastAsiaTheme="minorEastAsia" w:hAnsi="Montserrat" w:cs="Calibri"/>
      <w:color w:val="000000" w:themeColor="text1"/>
      <w:sz w:val="24"/>
      <w:szCs w:val="24"/>
      <w:lang w:eastAsia="en-GB"/>
    </w:rPr>
  </w:style>
  <w:style w:type="paragraph" w:customStyle="1" w:styleId="xmsolistparagraph">
    <w:name w:val="x_msolistparagraph"/>
    <w:basedOn w:val="Normal"/>
    <w:rsid w:val="66C3CF48"/>
    <w:pPr>
      <w:spacing w:after="0"/>
      <w:ind w:left="720"/>
    </w:pPr>
    <w:rPr>
      <w:rFonts w:ascii="Calibri" w:eastAsiaTheme="minorEastAsia" w:hAnsi="Calibri" w:cs="Calibri"/>
      <w:sz w:val="20"/>
      <w:szCs w:val="20"/>
      <w:lang w:eastAsia="en-GB"/>
    </w:rPr>
  </w:style>
  <w:style w:type="character" w:styleId="CommentReference">
    <w:name w:val="annotation reference"/>
    <w:basedOn w:val="DefaultParagraphFont"/>
    <w:uiPriority w:val="99"/>
    <w:semiHidden/>
    <w:unhideWhenUsed/>
    <w:rsid w:val="00F41DEF"/>
    <w:rPr>
      <w:sz w:val="16"/>
      <w:szCs w:val="16"/>
    </w:rPr>
  </w:style>
  <w:style w:type="paragraph" w:styleId="CommentText">
    <w:name w:val="annotation text"/>
    <w:basedOn w:val="Normal"/>
    <w:link w:val="CommentTextChar"/>
    <w:uiPriority w:val="99"/>
    <w:unhideWhenUsed/>
    <w:rsid w:val="00F41DEF"/>
    <w:pPr>
      <w:spacing w:line="240" w:lineRule="auto"/>
    </w:pPr>
    <w:rPr>
      <w:sz w:val="20"/>
      <w:szCs w:val="20"/>
    </w:rPr>
  </w:style>
  <w:style w:type="character" w:customStyle="1" w:styleId="CommentTextChar">
    <w:name w:val="Comment Text Char"/>
    <w:basedOn w:val="DefaultParagraphFont"/>
    <w:link w:val="CommentText"/>
    <w:uiPriority w:val="99"/>
    <w:rsid w:val="00F41DEF"/>
    <w:rPr>
      <w:sz w:val="20"/>
      <w:szCs w:val="20"/>
    </w:rPr>
  </w:style>
  <w:style w:type="paragraph" w:styleId="CommentSubject">
    <w:name w:val="annotation subject"/>
    <w:basedOn w:val="CommentText"/>
    <w:next w:val="CommentText"/>
    <w:link w:val="CommentSubjectChar"/>
    <w:uiPriority w:val="99"/>
    <w:semiHidden/>
    <w:unhideWhenUsed/>
    <w:rsid w:val="00F41DEF"/>
    <w:rPr>
      <w:b/>
      <w:bCs/>
    </w:rPr>
  </w:style>
  <w:style w:type="character" w:customStyle="1" w:styleId="CommentSubjectChar">
    <w:name w:val="Comment Subject Char"/>
    <w:basedOn w:val="CommentTextChar"/>
    <w:link w:val="CommentSubject"/>
    <w:uiPriority w:val="99"/>
    <w:semiHidden/>
    <w:rsid w:val="00F41DEF"/>
    <w:rPr>
      <w:b/>
      <w:bCs/>
      <w:sz w:val="20"/>
      <w:szCs w:val="20"/>
    </w:rPr>
  </w:style>
  <w:style w:type="paragraph" w:styleId="ListParagraph">
    <w:name w:val="List Paragraph"/>
    <w:basedOn w:val="Normal"/>
    <w:uiPriority w:val="34"/>
    <w:qFormat/>
    <w:rsid w:val="00FA64C7"/>
    <w:pPr>
      <w:suppressAutoHyphens/>
      <w:autoSpaceDN w:val="0"/>
      <w:spacing w:after="0" w:line="240" w:lineRule="auto"/>
      <w:ind w:left="720"/>
      <w:textAlignment w:val="baseline"/>
    </w:pPr>
    <w:rPr>
      <w:rFonts w:ascii="Verdana" w:eastAsia="Times New Roman" w:hAnsi="Verdana" w:cs="Times New Roman"/>
      <w:sz w:val="24"/>
      <w:szCs w:val="24"/>
      <w:lang w:val="en-US"/>
    </w:rPr>
  </w:style>
  <w:style w:type="paragraph" w:styleId="NormalWeb">
    <w:name w:val="Normal (Web)"/>
    <w:basedOn w:val="Normal"/>
    <w:uiPriority w:val="99"/>
    <w:unhideWhenUsed/>
    <w:rsid w:val="00FA64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A64C7"/>
    <w:pPr>
      <w:autoSpaceDE w:val="0"/>
      <w:autoSpaceDN w:val="0"/>
      <w:adjustRightInd w:val="0"/>
      <w:spacing w:after="0" w:line="240" w:lineRule="auto"/>
    </w:pPr>
    <w:rPr>
      <w:rFonts w:ascii="Montserrat" w:hAnsi="Montserrat" w:cs="Montserrat"/>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63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0133C370C433439F5120E464AF0D48" ma:contentTypeVersion="18" ma:contentTypeDescription="Create a new document." ma:contentTypeScope="" ma:versionID="cf70beb6cf5d1517fe3afc10afaea475">
  <xsd:schema xmlns:xsd="http://www.w3.org/2001/XMLSchema" xmlns:xs="http://www.w3.org/2001/XMLSchema" xmlns:p="http://schemas.microsoft.com/office/2006/metadata/properties" xmlns:ns2="f679bfff-377e-40e4-8dd1-e180dd2e538c" xmlns:ns3="c60de741-9f01-48a3-852c-bb74dc148d5b" targetNamespace="http://schemas.microsoft.com/office/2006/metadata/properties" ma:root="true" ma:fieldsID="1d2e969b515b23963f1e2533009f2802" ns2:_="" ns3:_="">
    <xsd:import namespace="f679bfff-377e-40e4-8dd1-e180dd2e538c"/>
    <xsd:import namespace="c60de741-9f01-48a3-852c-bb74dc148d5b"/>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9bfff-377e-40e4-8dd1-e180dd2e538c"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9d6c2090-c5c6-46fa-850b-3fa8a3ea03fa"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88c09b13-48b0-42e1-8488-9ac13b07fd9c}" ma:internalName="TaxCatchAll" ma:showField="CatchAllData" ma:web="f679bfff-377e-40e4-8dd1-e180dd2e538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0de741-9f01-48a3-852c-bb74dc148d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d6c2090-c5c6-46fa-850b-3fa8a3ea03f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679bfff-377e-40e4-8dd1-e180dd2e538c" xsi:nil="true"/>
    <TaxKeywordTaxHTField xmlns="f679bfff-377e-40e4-8dd1-e180dd2e538c">
      <Terms xmlns="http://schemas.microsoft.com/office/infopath/2007/PartnerControls"/>
    </TaxKeywordTaxHTField>
    <lcf76f155ced4ddcb4097134ff3c332f xmlns="c60de741-9f01-48a3-852c-bb74dc148d5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78BB0E-FF7A-44E7-917B-740221E09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79bfff-377e-40e4-8dd1-e180dd2e538c"/>
    <ds:schemaRef ds:uri="c60de741-9f01-48a3-852c-bb74dc148d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B0DD9E-17C0-40B0-B112-F9CB92317FAC}">
  <ds:schemaRefs>
    <ds:schemaRef ds:uri="http://schemas.microsoft.com/office/2006/metadata/properties"/>
    <ds:schemaRef ds:uri="http://schemas.microsoft.com/office/infopath/2007/PartnerControls"/>
    <ds:schemaRef ds:uri="f679bfff-377e-40e4-8dd1-e180dd2e538c"/>
    <ds:schemaRef ds:uri="c60de741-9f01-48a3-852c-bb74dc148d5b"/>
  </ds:schemaRefs>
</ds:datastoreItem>
</file>

<file path=customXml/itemProps3.xml><?xml version="1.0" encoding="utf-8"?>
<ds:datastoreItem xmlns:ds="http://schemas.openxmlformats.org/officeDocument/2006/customXml" ds:itemID="{6E47AFD3-2A1B-4638-9115-E545898359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Isaacs</dc:creator>
  <cp:keywords/>
  <dc:description/>
  <cp:lastModifiedBy>David Beach</cp:lastModifiedBy>
  <cp:revision>2</cp:revision>
  <cp:lastPrinted>2023-04-05T07:39:00Z</cp:lastPrinted>
  <dcterms:created xsi:type="dcterms:W3CDTF">2023-05-24T08:20:00Z</dcterms:created>
  <dcterms:modified xsi:type="dcterms:W3CDTF">2023-05-24T08:20:00Z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0x0101002C0133C370C433439F5120E464AF0D48</vt:lpwstr>
  </property>
  <property fmtid="{D5CDD505-2E9C-101B-9397-08002B2CF9AE}" pid="3" name="TaxKeyword">
    <vt:lpwstr/>
  </property>
  <property fmtid="{D5CDD505-2E9C-101B-9397-08002B2CF9AE}" pid="4" name="MediaServiceImageTags">
    <vt:lpwstr/>
  </property>
</Properties>
</file>